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5D8" w:rsidRDefault="00362873">
      <w:pPr>
        <w:jc w:val="center"/>
        <w:rPr>
          <w:rFonts w:asciiTheme="majorHAnsi" w:hAnsiTheme="majorHAnsi" w:cstheme="majorHAnsi"/>
          <w:b/>
          <w:color w:val="0070C0"/>
          <w:sz w:val="28"/>
          <w:szCs w:val="28"/>
        </w:rPr>
      </w:pPr>
      <w:r w:rsidRPr="00592704">
        <w:rPr>
          <w:rFonts w:asciiTheme="majorHAnsi" w:hAnsiTheme="majorHAnsi" w:cstheme="majorHAnsi"/>
          <w:b/>
          <w:color w:val="0070C0"/>
          <w:sz w:val="28"/>
          <w:szCs w:val="28"/>
        </w:rPr>
        <w:t>A Zakat-Based System for Justice, Economic Growth, and Welfare for All</w:t>
      </w:r>
    </w:p>
    <w:p w:rsidR="00884F5B" w:rsidRPr="00592704" w:rsidRDefault="00884F5B">
      <w:pPr>
        <w:jc w:val="center"/>
        <w:rPr>
          <w:rFonts w:asciiTheme="majorHAnsi" w:hAnsiTheme="majorHAnsi" w:cstheme="majorHAnsi"/>
          <w:b/>
          <w:sz w:val="28"/>
          <w:szCs w:val="28"/>
        </w:rPr>
      </w:pPr>
    </w:p>
    <w:p w:rsidR="00362873" w:rsidRPr="005E3889" w:rsidRDefault="00362873" w:rsidP="00362873">
      <w:pPr>
        <w:pStyle w:val="Heading3"/>
        <w:rPr>
          <w:sz w:val="28"/>
          <w:szCs w:val="28"/>
        </w:rPr>
      </w:pPr>
      <w:r w:rsidRPr="005E3889">
        <w:rPr>
          <w:rStyle w:val="Strong"/>
          <w:b/>
          <w:bCs/>
          <w:sz w:val="28"/>
          <w:szCs w:val="28"/>
        </w:rPr>
        <w:t>Abstract</w:t>
      </w:r>
    </w:p>
    <w:p w:rsidR="00D04B5E" w:rsidRDefault="00D04B5E" w:rsidP="00B57F54">
      <w:pPr>
        <w:pStyle w:val="NormalWeb"/>
        <w:jc w:val="lowKashida"/>
        <w:rPr>
          <w:color w:val="000000" w:themeColor="text1"/>
        </w:rPr>
      </w:pPr>
      <w:r w:rsidRPr="00D04B5E">
        <w:rPr>
          <w:color w:val="000000" w:themeColor="text1"/>
        </w:rPr>
        <w:t xml:space="preserve">This paper explores the possible roles of Zakat, a fundamental pillar of Islamic Social Finance, in becoming a functional tool for the alleviation of poverty in society. A parallel framework for the analysis of the topic will therefore be created, first to decode its intrinsic aims of poverty alleviation in Islamic social </w:t>
      </w:r>
      <w:r w:rsidR="00DC01AC" w:rsidRPr="00D04B5E">
        <w:rPr>
          <w:color w:val="000000" w:themeColor="text1"/>
        </w:rPr>
        <w:t>beliefs</w:t>
      </w:r>
      <w:r w:rsidRPr="00D04B5E">
        <w:rPr>
          <w:color w:val="000000" w:themeColor="text1"/>
        </w:rPr>
        <w:t xml:space="preserve">, and then to assess its functional compatibility with contemporary financial systems. Based on a critical observation of the existing literature in contemporary research, the aims of this paper will specifically address the possible </w:t>
      </w:r>
      <w:r w:rsidR="00C61DD5" w:rsidRPr="00D04B5E">
        <w:rPr>
          <w:color w:val="000000" w:themeColor="text1"/>
        </w:rPr>
        <w:t>effectiveness</w:t>
      </w:r>
      <w:r w:rsidRPr="00D04B5E">
        <w:rPr>
          <w:color w:val="000000" w:themeColor="text1"/>
        </w:rPr>
        <w:t xml:space="preserve"> of the actual application of Zakat in reducing the phenomenon of income disparity in modern societies, as well as helping in the material provision of the basic needs of humanity.</w:t>
      </w:r>
    </w:p>
    <w:p w:rsidR="00E310DC" w:rsidRDefault="00E310DC" w:rsidP="00B57F54">
      <w:pPr>
        <w:pStyle w:val="NormalWeb"/>
        <w:jc w:val="lowKashida"/>
      </w:pPr>
      <w:r>
        <w:rPr>
          <w:rStyle w:val="Strong"/>
        </w:rPr>
        <w:t>Keywords:</w:t>
      </w:r>
      <w:r w:rsidR="00B57F54">
        <w:rPr>
          <w:rStyle w:val="Strong"/>
        </w:rPr>
        <w:t xml:space="preserve"> </w:t>
      </w:r>
      <w:r w:rsidR="00B57F54">
        <w:t>Zakat</w:t>
      </w:r>
      <w:r>
        <w:t>,</w:t>
      </w:r>
      <w:r w:rsidR="00B57F54">
        <w:t xml:space="preserve"> Islamic Economics, Social Justice, Poverty Alleviation,</w:t>
      </w:r>
      <w:r>
        <w:t xml:space="preserve"> In</w:t>
      </w:r>
      <w:r w:rsidR="00B57F54">
        <w:t>come Redistribution.</w:t>
      </w:r>
      <w:r>
        <w:t xml:space="preserve"> </w:t>
      </w:r>
    </w:p>
    <w:p w:rsidR="00362873" w:rsidRDefault="00362873" w:rsidP="00B32AFF">
      <w:pPr>
        <w:pStyle w:val="Heading1"/>
      </w:pPr>
      <w:r>
        <w:rPr>
          <w:rStyle w:val="Strong"/>
          <w:b/>
          <w:bCs/>
        </w:rPr>
        <w:t>Introduction</w:t>
      </w:r>
    </w:p>
    <w:p w:rsidR="000A36D5" w:rsidRPr="00325131" w:rsidRDefault="000A36D5" w:rsidP="00FB1B15">
      <w:pPr>
        <w:pStyle w:val="NormalWeb"/>
        <w:jc w:val="lowKashida"/>
        <w:rPr>
          <w:color w:val="000000" w:themeColor="text1"/>
        </w:rPr>
      </w:pPr>
      <w:r w:rsidRPr="00325131">
        <w:rPr>
          <w:color w:val="000000" w:themeColor="text1"/>
        </w:rPr>
        <w:t xml:space="preserve">One of the emerging issues of the modern age is economic inequality. While socialism focuses on welfare with inhibited economic liberty, capitalism focuses on growth with ignored equity. The economic system presented by Islam is </w:t>
      </w:r>
      <w:r w:rsidR="00FB1B15">
        <w:rPr>
          <w:color w:val="000000" w:themeColor="text1"/>
        </w:rPr>
        <w:t>well-balanced</w:t>
      </w:r>
      <w:r w:rsidRPr="00325131">
        <w:rPr>
          <w:color w:val="000000" w:themeColor="text1"/>
        </w:rPr>
        <w:t xml:space="preserve"> as it takes into consideration the importance of property alongside the accountability of money (</w:t>
      </w:r>
      <w:proofErr w:type="spellStart"/>
      <w:r w:rsidRPr="00325131">
        <w:rPr>
          <w:color w:val="000000" w:themeColor="text1"/>
        </w:rPr>
        <w:t>Chapra</w:t>
      </w:r>
      <w:proofErr w:type="spellEnd"/>
      <w:r w:rsidRPr="00325131">
        <w:rPr>
          <w:color w:val="000000" w:themeColor="text1"/>
        </w:rPr>
        <w:t>, 2000).</w:t>
      </w:r>
    </w:p>
    <w:p w:rsidR="000A36D5" w:rsidRPr="00325131" w:rsidRDefault="00577F2D" w:rsidP="00FB1B15">
      <w:pPr>
        <w:pStyle w:val="NormalWeb"/>
        <w:jc w:val="lowKashida"/>
        <w:rPr>
          <w:color w:val="000000" w:themeColor="text1"/>
        </w:rPr>
      </w:pPr>
      <w:r w:rsidRPr="00325131">
        <w:rPr>
          <w:color w:val="000000" w:themeColor="text1"/>
        </w:rPr>
        <w:t>The concept of Zakat plays a vital part in the economic structure of an Islamic state. Being one of the pillars of Islam, Zakat implements a binding economic tool for social welfare. Zakat acts as a fundamental socio-economic mechanism under the Islamic structure.</w:t>
      </w:r>
      <w:r w:rsidR="00D906E9" w:rsidRPr="00325131">
        <w:rPr>
          <w:color w:val="000000" w:themeColor="text1"/>
        </w:rPr>
        <w:t xml:space="preserve"> F</w:t>
      </w:r>
      <w:r w:rsidR="000A36D5" w:rsidRPr="00325131">
        <w:rPr>
          <w:color w:val="000000" w:themeColor="text1"/>
        </w:rPr>
        <w:t>unctions as an institutional tax system that helps implement financial justice within the state's financial structure; eight types of beneficiaries are identified within the Quran directly, which makes it an institutional tax system</w:t>
      </w:r>
      <w:r w:rsidR="00FB1B15">
        <w:rPr>
          <w:color w:val="000000" w:themeColor="text1"/>
        </w:rPr>
        <w:t>.</w:t>
      </w:r>
      <w:r w:rsidR="000A36D5" w:rsidRPr="00325131">
        <w:rPr>
          <w:color w:val="000000" w:themeColor="text1"/>
        </w:rPr>
        <w:t xml:space="preserve"> “This tax collection serves as an economic stabilizer within </w:t>
      </w:r>
      <w:r w:rsidR="00704E3F" w:rsidRPr="00325131">
        <w:rPr>
          <w:color w:val="000000" w:themeColor="text1"/>
        </w:rPr>
        <w:t>the Islamic state,” where Umar I</w:t>
      </w:r>
      <w:r w:rsidR="000A36D5" w:rsidRPr="00325131">
        <w:rPr>
          <w:color w:val="000000" w:themeColor="text1"/>
        </w:rPr>
        <w:t>bn Abdul Aziz eradicated poverty.</w:t>
      </w:r>
      <w:r w:rsidR="00752CE7" w:rsidRPr="00325131">
        <w:rPr>
          <w:color w:val="000000" w:themeColor="text1"/>
        </w:rPr>
        <w:t xml:space="preserve"> </w:t>
      </w:r>
      <w:r w:rsidR="000A36D5" w:rsidRPr="00325131">
        <w:rPr>
          <w:color w:val="000000" w:themeColor="text1"/>
        </w:rPr>
        <w:t>This paper will examine the potential for a zakat economic system to create growth and justice.</w:t>
      </w:r>
    </w:p>
    <w:p w:rsidR="00362873" w:rsidRDefault="00362873" w:rsidP="00274D8A">
      <w:pPr>
        <w:pStyle w:val="Heading1"/>
        <w:jc w:val="center"/>
        <w:rPr>
          <w:rStyle w:val="Strong"/>
          <w:b/>
          <w:bCs/>
        </w:rPr>
      </w:pPr>
      <w:r w:rsidRPr="00294B86">
        <w:rPr>
          <w:rStyle w:val="Strong"/>
          <w:b/>
          <w:bCs/>
        </w:rPr>
        <w:t>Conceptual Framework of Zakat</w:t>
      </w:r>
    </w:p>
    <w:p w:rsidR="0084277C" w:rsidRPr="0084277C" w:rsidRDefault="0084277C" w:rsidP="0084277C"/>
    <w:p w:rsidR="00362873" w:rsidRPr="00B84E58" w:rsidRDefault="00362873" w:rsidP="00362873">
      <w:pPr>
        <w:pStyle w:val="Heading3"/>
        <w:rPr>
          <w:sz w:val="26"/>
          <w:szCs w:val="26"/>
        </w:rPr>
      </w:pPr>
      <w:r w:rsidRPr="00B84E58">
        <w:rPr>
          <w:rStyle w:val="Strong"/>
          <w:b/>
          <w:bCs/>
          <w:sz w:val="26"/>
          <w:szCs w:val="26"/>
        </w:rPr>
        <w:t>Definition and Purpose</w:t>
      </w:r>
    </w:p>
    <w:p w:rsidR="00BB4C8E" w:rsidRPr="00C109B2" w:rsidRDefault="00BB4C8E" w:rsidP="00281F2A">
      <w:pPr>
        <w:pStyle w:val="NormalWeb"/>
        <w:jc w:val="lowKashida"/>
        <w:rPr>
          <w:color w:val="000000" w:themeColor="text1"/>
        </w:rPr>
      </w:pPr>
      <w:r w:rsidRPr="00C109B2">
        <w:rPr>
          <w:color w:val="000000" w:themeColor="text1"/>
        </w:rPr>
        <w:t xml:space="preserve">Zakat linguistically means </w:t>
      </w:r>
      <w:r w:rsidR="000C6E0C" w:rsidRPr="00C109B2">
        <w:rPr>
          <w:color w:val="000000" w:themeColor="text1"/>
        </w:rPr>
        <w:t>cleaning</w:t>
      </w:r>
      <w:r w:rsidRPr="00C109B2">
        <w:rPr>
          <w:color w:val="000000" w:themeColor="text1"/>
        </w:rPr>
        <w:t xml:space="preserve"> and growth. Zakat cleanses wealth from selfishness </w:t>
      </w:r>
      <w:r w:rsidR="002F74AA" w:rsidRPr="00C109B2">
        <w:rPr>
          <w:color w:val="000000" w:themeColor="text1"/>
        </w:rPr>
        <w:t>and</w:t>
      </w:r>
      <w:r w:rsidRPr="00C109B2">
        <w:rPr>
          <w:color w:val="000000" w:themeColor="text1"/>
        </w:rPr>
        <w:t xml:space="preserve"> cleanses society by removing economic inequality, according to Al-</w:t>
      </w:r>
      <w:proofErr w:type="spellStart"/>
      <w:r w:rsidRPr="00C109B2">
        <w:rPr>
          <w:color w:val="000000" w:themeColor="text1"/>
        </w:rPr>
        <w:t>Qaradawi</w:t>
      </w:r>
      <w:proofErr w:type="spellEnd"/>
      <w:r w:rsidRPr="00C109B2">
        <w:rPr>
          <w:color w:val="000000" w:themeColor="text1"/>
        </w:rPr>
        <w:t xml:space="preserve"> (1999). It is considered a compulsory financial charge levied on all types of accumulated wealth. This ranges from personal savings to business assets and agricultural produce. Zakat was stressed by classical Islamic scholars to guarantee the steady flow of wealth in society, according to </w:t>
      </w:r>
      <w:proofErr w:type="spellStart"/>
      <w:r w:rsidRPr="00C109B2">
        <w:rPr>
          <w:color w:val="000000" w:themeColor="text1"/>
        </w:rPr>
        <w:t>Chapra</w:t>
      </w:r>
      <w:proofErr w:type="spellEnd"/>
      <w:r w:rsidRPr="00C109B2">
        <w:rPr>
          <w:color w:val="000000" w:themeColor="text1"/>
        </w:rPr>
        <w:t xml:space="preserve"> (2000). Zakat</w:t>
      </w:r>
      <w:r w:rsidR="00080A48" w:rsidRPr="00C109B2">
        <w:rPr>
          <w:color w:val="000000" w:themeColor="text1"/>
        </w:rPr>
        <w:t>,</w:t>
      </w:r>
      <w:r w:rsidRPr="00C109B2">
        <w:rPr>
          <w:color w:val="000000" w:themeColor="text1"/>
        </w:rPr>
        <w:t xml:space="preserve"> therefore</w:t>
      </w:r>
      <w:r w:rsidR="00080A48" w:rsidRPr="00C109B2">
        <w:rPr>
          <w:color w:val="000000" w:themeColor="text1"/>
        </w:rPr>
        <w:t>,</w:t>
      </w:r>
      <w:r w:rsidRPr="00C109B2">
        <w:rPr>
          <w:color w:val="000000" w:themeColor="text1"/>
        </w:rPr>
        <w:t xml:space="preserve"> guarantees moral uprightness and economic equality as it serves to benefit the needs of the poor, according to </w:t>
      </w:r>
      <w:proofErr w:type="spellStart"/>
      <w:r w:rsidRPr="00C109B2">
        <w:rPr>
          <w:color w:val="000000" w:themeColor="text1"/>
        </w:rPr>
        <w:t>Kahf</w:t>
      </w:r>
      <w:proofErr w:type="spellEnd"/>
      <w:r w:rsidRPr="00C109B2">
        <w:rPr>
          <w:color w:val="000000" w:themeColor="text1"/>
        </w:rPr>
        <w:t xml:space="preserve"> (1999).</w:t>
      </w:r>
    </w:p>
    <w:p w:rsidR="00884F5B" w:rsidRDefault="00884F5B" w:rsidP="00281F2A">
      <w:pPr>
        <w:pStyle w:val="NormalWeb"/>
        <w:jc w:val="lowKashida"/>
        <w:rPr>
          <w:color w:val="FF0000"/>
        </w:rPr>
      </w:pPr>
    </w:p>
    <w:p w:rsidR="006A466A" w:rsidRDefault="00F523C2" w:rsidP="006A466A">
      <w:pPr>
        <w:pStyle w:val="Heading3"/>
        <w:rPr>
          <w:rStyle w:val="Strong"/>
          <w:b/>
          <w:bCs/>
          <w:sz w:val="26"/>
          <w:szCs w:val="26"/>
        </w:rPr>
      </w:pPr>
      <w:r w:rsidRPr="00444739">
        <w:rPr>
          <w:rStyle w:val="Strong"/>
          <w:b/>
          <w:bCs/>
          <w:sz w:val="26"/>
          <w:szCs w:val="26"/>
        </w:rPr>
        <w:lastRenderedPageBreak/>
        <w:t>Qur'an</w:t>
      </w:r>
      <w:r w:rsidR="00362873" w:rsidRPr="00444739">
        <w:rPr>
          <w:rStyle w:val="Strong"/>
          <w:b/>
          <w:bCs/>
          <w:sz w:val="26"/>
          <w:szCs w:val="26"/>
        </w:rPr>
        <w:t xml:space="preserve"> Foundation</w:t>
      </w:r>
    </w:p>
    <w:p w:rsidR="009A7BEA" w:rsidRPr="009A7BEA" w:rsidRDefault="009A7BEA" w:rsidP="009A7BEA"/>
    <w:p w:rsidR="00EE4BF2" w:rsidRPr="004D2A35" w:rsidRDefault="00EE4BF2" w:rsidP="007F09D4">
      <w:pPr>
        <w:jc w:val="lowKashida"/>
        <w:rPr>
          <w:rFonts w:asciiTheme="majorBidi" w:hAnsiTheme="majorBidi" w:cstheme="majorBidi"/>
          <w:color w:val="FF0000"/>
          <w:sz w:val="24"/>
          <w:szCs w:val="24"/>
        </w:rPr>
      </w:pPr>
      <w:r w:rsidRPr="00120A6F">
        <w:rPr>
          <w:rFonts w:asciiTheme="majorBidi" w:hAnsiTheme="majorBidi" w:cstheme="majorBidi"/>
          <w:color w:val="000000" w:themeColor="text1"/>
          <w:sz w:val="24"/>
          <w:szCs w:val="24"/>
        </w:rPr>
        <w:t xml:space="preserve">The poor, the indigent, and those in debt are </w:t>
      </w:r>
      <w:r w:rsidR="00AA3846" w:rsidRPr="00120A6F">
        <w:rPr>
          <w:rFonts w:asciiTheme="majorBidi" w:hAnsiTheme="majorBidi" w:cstheme="majorBidi"/>
          <w:color w:val="000000" w:themeColor="text1"/>
          <w:sz w:val="24"/>
          <w:szCs w:val="24"/>
        </w:rPr>
        <w:t>among the eight categories of beneficiaries entitled to receive Zakat payments</w:t>
      </w:r>
      <w:r w:rsidRPr="00120A6F">
        <w:rPr>
          <w:rFonts w:asciiTheme="majorBidi" w:hAnsiTheme="majorBidi" w:cstheme="majorBidi"/>
          <w:color w:val="000000" w:themeColor="text1"/>
          <w:sz w:val="24"/>
          <w:szCs w:val="24"/>
        </w:rPr>
        <w:t xml:space="preserve">. They are </w:t>
      </w:r>
      <w:r w:rsidR="00077081" w:rsidRPr="00120A6F">
        <w:rPr>
          <w:rFonts w:asciiTheme="majorBidi" w:hAnsiTheme="majorBidi" w:cstheme="majorBidi"/>
          <w:color w:val="000000" w:themeColor="text1"/>
          <w:sz w:val="24"/>
          <w:szCs w:val="24"/>
        </w:rPr>
        <w:t>identified according to the Qur</w:t>
      </w:r>
      <w:r w:rsidRPr="00120A6F">
        <w:rPr>
          <w:rFonts w:asciiTheme="majorBidi" w:hAnsiTheme="majorBidi" w:cstheme="majorBidi"/>
          <w:color w:val="000000" w:themeColor="text1"/>
          <w:sz w:val="24"/>
          <w:szCs w:val="24"/>
        </w:rPr>
        <w:t xml:space="preserve">an itself. Such a system has </w:t>
      </w:r>
      <w:r w:rsidR="006D5C37" w:rsidRPr="00120A6F">
        <w:rPr>
          <w:rFonts w:asciiTheme="majorBidi" w:hAnsiTheme="majorBidi" w:cstheme="majorBidi"/>
          <w:color w:val="000000" w:themeColor="text1"/>
          <w:sz w:val="24"/>
          <w:szCs w:val="24"/>
        </w:rPr>
        <w:t xml:space="preserve">an </w:t>
      </w:r>
      <w:r w:rsidRPr="00120A6F">
        <w:rPr>
          <w:rFonts w:asciiTheme="majorBidi" w:hAnsiTheme="majorBidi" w:cstheme="majorBidi"/>
          <w:color w:val="000000" w:themeColor="text1"/>
          <w:sz w:val="24"/>
          <w:szCs w:val="24"/>
        </w:rPr>
        <w:t>emphasis on the comprehensive social function of Zakat payment. Zakat payment goes beyond the scop</w:t>
      </w:r>
      <w:r w:rsidR="009E6B31" w:rsidRPr="00120A6F">
        <w:rPr>
          <w:rFonts w:asciiTheme="majorBidi" w:hAnsiTheme="majorBidi" w:cstheme="majorBidi"/>
          <w:color w:val="000000" w:themeColor="text1"/>
          <w:sz w:val="24"/>
          <w:szCs w:val="24"/>
        </w:rPr>
        <w:t xml:space="preserve">e of helping the poor. </w:t>
      </w:r>
      <w:proofErr w:type="spellStart"/>
      <w:r w:rsidRPr="00120A6F">
        <w:rPr>
          <w:rFonts w:asciiTheme="majorBidi" w:hAnsiTheme="majorBidi" w:cstheme="majorBidi"/>
          <w:color w:val="000000" w:themeColor="text1"/>
          <w:sz w:val="24"/>
          <w:szCs w:val="24"/>
        </w:rPr>
        <w:t>Mannan</w:t>
      </w:r>
      <w:proofErr w:type="spellEnd"/>
      <w:r w:rsidRPr="00120A6F">
        <w:rPr>
          <w:rFonts w:asciiTheme="majorBidi" w:hAnsiTheme="majorBidi" w:cstheme="majorBidi"/>
          <w:color w:val="000000" w:themeColor="text1"/>
          <w:sz w:val="24"/>
          <w:szCs w:val="24"/>
        </w:rPr>
        <w:t xml:space="preserve"> (1986)</w:t>
      </w:r>
      <w:r w:rsidR="00AA3846" w:rsidRPr="00120A6F">
        <w:rPr>
          <w:rFonts w:asciiTheme="majorBidi" w:hAnsiTheme="majorBidi" w:cstheme="majorBidi"/>
          <w:color w:val="000000" w:themeColor="text1"/>
          <w:sz w:val="24"/>
          <w:szCs w:val="24"/>
        </w:rPr>
        <w:t xml:space="preserve"> notes that Zakat contributes to economic justice and the establishment of a proper social structure</w:t>
      </w:r>
      <w:r w:rsidRPr="00120A6F">
        <w:rPr>
          <w:rFonts w:asciiTheme="majorBidi" w:hAnsiTheme="majorBidi" w:cstheme="majorBidi"/>
          <w:color w:val="000000" w:themeColor="text1"/>
          <w:sz w:val="24"/>
          <w:szCs w:val="24"/>
        </w:rPr>
        <w:t xml:space="preserve">. This is achieved by focusing on various dimensions of economic </w:t>
      </w:r>
      <w:r w:rsidR="00F51AB3" w:rsidRPr="00120A6F">
        <w:rPr>
          <w:rFonts w:asciiTheme="majorBidi" w:hAnsiTheme="majorBidi" w:cstheme="majorBidi"/>
          <w:color w:val="000000" w:themeColor="text1"/>
          <w:sz w:val="24"/>
          <w:szCs w:val="24"/>
        </w:rPr>
        <w:t>liability</w:t>
      </w:r>
      <w:r w:rsidRPr="00120A6F">
        <w:rPr>
          <w:rFonts w:asciiTheme="majorBidi" w:hAnsiTheme="majorBidi" w:cstheme="majorBidi"/>
          <w:color w:val="000000" w:themeColor="text1"/>
          <w:sz w:val="24"/>
          <w:szCs w:val="24"/>
        </w:rPr>
        <w:t>. Zakat is made efficient in this system of structural welfare payment rather than a form of charity payment</w:t>
      </w:r>
      <w:r w:rsidR="00DC3403" w:rsidRPr="00120A6F">
        <w:rPr>
          <w:rFonts w:asciiTheme="majorBidi" w:hAnsiTheme="majorBidi" w:cstheme="majorBidi"/>
          <w:color w:val="000000" w:themeColor="text1"/>
          <w:sz w:val="24"/>
          <w:szCs w:val="24"/>
        </w:rPr>
        <w:t xml:space="preserve"> (</w:t>
      </w:r>
      <w:proofErr w:type="spellStart"/>
      <w:r w:rsidRPr="00120A6F">
        <w:rPr>
          <w:rFonts w:asciiTheme="majorBidi" w:hAnsiTheme="majorBidi" w:cstheme="majorBidi"/>
          <w:color w:val="000000" w:themeColor="text1"/>
          <w:sz w:val="24"/>
          <w:szCs w:val="24"/>
        </w:rPr>
        <w:t>Chapra</w:t>
      </w:r>
      <w:proofErr w:type="spellEnd"/>
      <w:r w:rsidRPr="00120A6F">
        <w:rPr>
          <w:rFonts w:asciiTheme="majorBidi" w:hAnsiTheme="majorBidi" w:cstheme="majorBidi"/>
          <w:color w:val="000000" w:themeColor="text1"/>
          <w:sz w:val="24"/>
          <w:szCs w:val="24"/>
        </w:rPr>
        <w:t xml:space="preserve"> 2000).</w:t>
      </w:r>
      <w:r w:rsidRPr="004D2A35">
        <w:rPr>
          <w:rFonts w:asciiTheme="majorBidi" w:hAnsiTheme="majorBidi" w:cstheme="majorBidi"/>
          <w:color w:val="FF0000"/>
          <w:sz w:val="24"/>
          <w:szCs w:val="24"/>
        </w:rPr>
        <w:t xml:space="preserve"> </w:t>
      </w:r>
    </w:p>
    <w:p w:rsidR="00362873" w:rsidRPr="00095A30" w:rsidRDefault="00362873" w:rsidP="000033ED">
      <w:pPr>
        <w:pStyle w:val="Heading3"/>
        <w:tabs>
          <w:tab w:val="left" w:pos="5921"/>
        </w:tabs>
        <w:rPr>
          <w:sz w:val="26"/>
          <w:szCs w:val="26"/>
        </w:rPr>
      </w:pPr>
      <w:r w:rsidRPr="00095A30">
        <w:rPr>
          <w:rStyle w:val="Strong"/>
          <w:b/>
          <w:bCs/>
          <w:sz w:val="26"/>
          <w:szCs w:val="26"/>
        </w:rPr>
        <w:t xml:space="preserve">Difference </w:t>
      </w:r>
      <w:r w:rsidR="00452FC2" w:rsidRPr="00095A30">
        <w:rPr>
          <w:rStyle w:val="Strong"/>
          <w:b/>
          <w:bCs/>
          <w:sz w:val="26"/>
          <w:szCs w:val="26"/>
        </w:rPr>
        <w:t>from</w:t>
      </w:r>
      <w:r w:rsidRPr="00095A30">
        <w:rPr>
          <w:rStyle w:val="Strong"/>
          <w:b/>
          <w:bCs/>
          <w:sz w:val="26"/>
          <w:szCs w:val="26"/>
        </w:rPr>
        <w:t xml:space="preserve"> Charity</w:t>
      </w:r>
      <w:r w:rsidR="000033ED">
        <w:rPr>
          <w:rStyle w:val="Strong"/>
          <w:b/>
          <w:bCs/>
          <w:sz w:val="26"/>
          <w:szCs w:val="26"/>
        </w:rPr>
        <w:tab/>
      </w:r>
    </w:p>
    <w:p w:rsidR="00B014AF" w:rsidRPr="00DB51D6" w:rsidRDefault="007315A3" w:rsidP="00886455">
      <w:pPr>
        <w:pStyle w:val="NormalWeb"/>
        <w:jc w:val="lowKashida"/>
        <w:rPr>
          <w:rFonts w:asciiTheme="majorBidi" w:hAnsiTheme="majorBidi" w:cstheme="majorBidi"/>
          <w:color w:val="000000" w:themeColor="text1"/>
        </w:rPr>
      </w:pPr>
      <w:r w:rsidRPr="00DB51D6">
        <w:rPr>
          <w:rFonts w:asciiTheme="majorBidi" w:hAnsiTheme="majorBidi" w:cstheme="majorBidi"/>
          <w:color w:val="000000" w:themeColor="text1"/>
          <w:shd w:val="clear" w:color="auto" w:fill="FFFFFF"/>
        </w:rPr>
        <w:t>Practiced</w:t>
      </w:r>
      <w:r w:rsidR="00B014AF" w:rsidRPr="00DB51D6">
        <w:rPr>
          <w:rFonts w:asciiTheme="majorBidi" w:hAnsiTheme="majorBidi" w:cstheme="majorBidi"/>
          <w:color w:val="000000" w:themeColor="text1"/>
          <w:shd w:val="clear" w:color="auto" w:fill="FFFFFF"/>
        </w:rPr>
        <w:t xml:space="preserve"> voluntarily, zakat differs from </w:t>
      </w:r>
      <w:r w:rsidR="00EB0007" w:rsidRPr="00DB51D6">
        <w:rPr>
          <w:rFonts w:asciiTheme="majorBidi" w:hAnsiTheme="majorBidi" w:cstheme="majorBidi"/>
          <w:color w:val="000000" w:themeColor="text1"/>
          <w:shd w:val="clear" w:color="auto" w:fill="FFFFFF"/>
        </w:rPr>
        <w:t>charity,</w:t>
      </w:r>
      <w:r w:rsidR="00B014AF" w:rsidRPr="00DB51D6">
        <w:rPr>
          <w:rFonts w:asciiTheme="majorBidi" w:hAnsiTheme="majorBidi" w:cstheme="majorBidi"/>
          <w:color w:val="000000" w:themeColor="text1"/>
          <w:shd w:val="clear" w:color="auto" w:fill="FFFFFF"/>
        </w:rPr>
        <w:t xml:space="preserve"> as it has become a mandatory act for eligible persons who must give out zakat. It has become a mechanism of </w:t>
      </w:r>
      <w:r w:rsidR="000A144D" w:rsidRPr="00DB51D6">
        <w:rPr>
          <w:rFonts w:asciiTheme="majorBidi" w:hAnsiTheme="majorBidi" w:cstheme="majorBidi"/>
          <w:color w:val="000000" w:themeColor="text1"/>
          <w:shd w:val="clear" w:color="auto" w:fill="FFFFFF"/>
        </w:rPr>
        <w:t>helping</w:t>
      </w:r>
      <w:r w:rsidR="00B014AF" w:rsidRPr="00DB51D6">
        <w:rPr>
          <w:rFonts w:asciiTheme="majorBidi" w:hAnsiTheme="majorBidi" w:cstheme="majorBidi"/>
          <w:color w:val="000000" w:themeColor="text1"/>
          <w:shd w:val="clear" w:color="auto" w:fill="FFFFFF"/>
        </w:rPr>
        <w:t xml:space="preserve"> wealth mobility in the economy and preventing hoarding, according to al-</w:t>
      </w:r>
      <w:proofErr w:type="spellStart"/>
      <w:r w:rsidR="00B014AF" w:rsidRPr="00DB51D6">
        <w:rPr>
          <w:rFonts w:asciiTheme="majorBidi" w:hAnsiTheme="majorBidi" w:cstheme="majorBidi"/>
          <w:color w:val="000000" w:themeColor="text1"/>
          <w:shd w:val="clear" w:color="auto" w:fill="FFFFFF"/>
        </w:rPr>
        <w:t>Ghazali</w:t>
      </w:r>
      <w:proofErr w:type="spellEnd"/>
      <w:r w:rsidR="00B014AF" w:rsidRPr="00DB51D6">
        <w:rPr>
          <w:rFonts w:asciiTheme="majorBidi" w:hAnsiTheme="majorBidi" w:cstheme="majorBidi"/>
          <w:color w:val="000000" w:themeColor="text1"/>
          <w:shd w:val="clear" w:color="auto" w:fill="FFFFFF"/>
        </w:rPr>
        <w:t xml:space="preserve"> (1982). In contemporary scholarship, this mandatory aspect of zakat has given zakat a nature of being a public economic policy, which cannot be attained voluntarily, according to </w:t>
      </w:r>
      <w:proofErr w:type="spellStart"/>
      <w:r w:rsidR="00B014AF" w:rsidRPr="00DB51D6">
        <w:rPr>
          <w:rFonts w:asciiTheme="majorBidi" w:hAnsiTheme="majorBidi" w:cstheme="majorBidi"/>
          <w:color w:val="000000" w:themeColor="text1"/>
          <w:shd w:val="clear" w:color="auto" w:fill="FFFFFF"/>
        </w:rPr>
        <w:t>Mannan</w:t>
      </w:r>
      <w:proofErr w:type="spellEnd"/>
      <w:r w:rsidR="00B014AF" w:rsidRPr="00DB51D6">
        <w:rPr>
          <w:rFonts w:asciiTheme="majorBidi" w:hAnsiTheme="majorBidi" w:cstheme="majorBidi"/>
          <w:color w:val="000000" w:themeColor="text1"/>
          <w:shd w:val="clear" w:color="auto" w:fill="FFFFFF"/>
        </w:rPr>
        <w:t xml:space="preserve"> (1986) and </w:t>
      </w:r>
      <w:proofErr w:type="spellStart"/>
      <w:r w:rsidR="00B014AF" w:rsidRPr="00DB51D6">
        <w:rPr>
          <w:rFonts w:asciiTheme="majorBidi" w:hAnsiTheme="majorBidi" w:cstheme="majorBidi"/>
          <w:color w:val="000000" w:themeColor="text1"/>
          <w:shd w:val="clear" w:color="auto" w:fill="FFFFFF"/>
        </w:rPr>
        <w:t>Chapra</w:t>
      </w:r>
      <w:proofErr w:type="spellEnd"/>
      <w:r w:rsidR="00B014AF" w:rsidRPr="00DB51D6">
        <w:rPr>
          <w:rFonts w:asciiTheme="majorBidi" w:hAnsiTheme="majorBidi" w:cstheme="majorBidi"/>
          <w:color w:val="000000" w:themeColor="text1"/>
          <w:shd w:val="clear" w:color="auto" w:fill="FFFFFF"/>
        </w:rPr>
        <w:t xml:space="preserve"> (2000). Thus, zakat has become a mechanism of wealth redistribution through social justice institutions.</w:t>
      </w:r>
    </w:p>
    <w:p w:rsidR="00362873" w:rsidRDefault="00362873" w:rsidP="00936F70">
      <w:pPr>
        <w:pStyle w:val="Heading1"/>
        <w:jc w:val="center"/>
        <w:rPr>
          <w:rStyle w:val="Strong"/>
          <w:b/>
          <w:bCs/>
        </w:rPr>
      </w:pPr>
      <w:r w:rsidRPr="00EB0007">
        <w:rPr>
          <w:rStyle w:val="Strong"/>
          <w:b/>
          <w:bCs/>
        </w:rPr>
        <w:t>Zakat as an Instrument of Social Justice</w:t>
      </w:r>
    </w:p>
    <w:p w:rsidR="002F3409" w:rsidRPr="002F3409" w:rsidRDefault="002F3409" w:rsidP="002F3409"/>
    <w:p w:rsidR="00362873" w:rsidRPr="00272F63" w:rsidRDefault="00362873" w:rsidP="00362873">
      <w:pPr>
        <w:pStyle w:val="Heading3"/>
        <w:rPr>
          <w:sz w:val="26"/>
          <w:szCs w:val="26"/>
        </w:rPr>
      </w:pPr>
      <w:r w:rsidRPr="00CB3582">
        <w:rPr>
          <w:rStyle w:val="Strong"/>
          <w:b/>
          <w:bCs/>
          <w:sz w:val="26"/>
          <w:szCs w:val="26"/>
        </w:rPr>
        <w:t>Reducing Income Inequality</w:t>
      </w:r>
    </w:p>
    <w:p w:rsidR="005D5613" w:rsidRPr="00F45026" w:rsidRDefault="005D5613" w:rsidP="00984E5F">
      <w:pPr>
        <w:pStyle w:val="NormalWeb"/>
        <w:jc w:val="lowKashida"/>
        <w:rPr>
          <w:color w:val="000000" w:themeColor="text1"/>
        </w:rPr>
      </w:pPr>
      <w:r w:rsidRPr="00F45026">
        <w:rPr>
          <w:color w:val="000000" w:themeColor="text1"/>
        </w:rPr>
        <w:t xml:space="preserve">Zakat acts as a direct instrument that redistributes resources within society. </w:t>
      </w:r>
      <w:proofErr w:type="spellStart"/>
      <w:r w:rsidRPr="00F45026">
        <w:rPr>
          <w:color w:val="000000" w:themeColor="text1"/>
        </w:rPr>
        <w:t>Kahf</w:t>
      </w:r>
      <w:proofErr w:type="spellEnd"/>
      <w:r w:rsidRPr="00F45026">
        <w:rPr>
          <w:color w:val="000000" w:themeColor="text1"/>
        </w:rPr>
        <w:t xml:space="preserve">, in his research conducted in 2004, highlights how effective distribution and collection of zakat can ensure that the inequality of incomes within Muslim society can be reduced by up to 25 percent. Various research studies agree to a certain extent with </w:t>
      </w:r>
      <w:proofErr w:type="spellStart"/>
      <w:r w:rsidRPr="00F45026">
        <w:rPr>
          <w:color w:val="000000" w:themeColor="text1"/>
        </w:rPr>
        <w:t>Kahf</w:t>
      </w:r>
      <w:proofErr w:type="spellEnd"/>
      <w:r w:rsidRPr="00F45026">
        <w:rPr>
          <w:color w:val="000000" w:themeColor="text1"/>
        </w:rPr>
        <w:t xml:space="preserve"> and explain how resources are transferred through zakat from the people who have more to the poor through various institutions and organizations (</w:t>
      </w:r>
      <w:proofErr w:type="spellStart"/>
      <w:r w:rsidRPr="00F45026">
        <w:rPr>
          <w:color w:val="000000" w:themeColor="text1"/>
        </w:rPr>
        <w:t>Chapra</w:t>
      </w:r>
      <w:proofErr w:type="spellEnd"/>
      <w:r w:rsidRPr="00F45026">
        <w:rPr>
          <w:color w:val="000000" w:themeColor="text1"/>
        </w:rPr>
        <w:t xml:space="preserve">, 2000; </w:t>
      </w:r>
      <w:proofErr w:type="spellStart"/>
      <w:r w:rsidRPr="00F45026">
        <w:rPr>
          <w:color w:val="000000" w:themeColor="text1"/>
        </w:rPr>
        <w:t>Mannan</w:t>
      </w:r>
      <w:proofErr w:type="spellEnd"/>
      <w:r w:rsidRPr="00F45026">
        <w:rPr>
          <w:color w:val="000000" w:themeColor="text1"/>
        </w:rPr>
        <w:t>, 1986).</w:t>
      </w:r>
    </w:p>
    <w:p w:rsidR="00362873" w:rsidRPr="007A2C6B" w:rsidRDefault="00362873" w:rsidP="00362873">
      <w:pPr>
        <w:pStyle w:val="Heading3"/>
        <w:rPr>
          <w:sz w:val="26"/>
          <w:szCs w:val="26"/>
        </w:rPr>
      </w:pPr>
      <w:r w:rsidRPr="007A2C6B">
        <w:rPr>
          <w:rStyle w:val="Strong"/>
          <w:b/>
          <w:bCs/>
          <w:sz w:val="26"/>
          <w:szCs w:val="26"/>
        </w:rPr>
        <w:t>Poverty Eradication</w:t>
      </w:r>
    </w:p>
    <w:p w:rsidR="00F30E35" w:rsidRPr="005A3F56" w:rsidRDefault="00F30E35" w:rsidP="00EF290B">
      <w:pPr>
        <w:pStyle w:val="NormalWeb"/>
        <w:jc w:val="lowKashida"/>
        <w:rPr>
          <w:color w:val="000000" w:themeColor="text1"/>
        </w:rPr>
      </w:pPr>
      <w:r w:rsidRPr="005A3F56">
        <w:rPr>
          <w:color w:val="000000" w:themeColor="text1"/>
        </w:rPr>
        <w:t xml:space="preserve">Evidence from the Prophetic traditions and the early Islamic era </w:t>
      </w:r>
      <w:r w:rsidR="00436992" w:rsidRPr="005A3F56">
        <w:rPr>
          <w:color w:val="000000" w:themeColor="text1"/>
        </w:rPr>
        <w:t>represents</w:t>
      </w:r>
      <w:r w:rsidRPr="005A3F56">
        <w:rPr>
          <w:color w:val="000000" w:themeColor="text1"/>
        </w:rPr>
        <w:t xml:space="preserve"> the revolutionary effect the zakat levy had on society. Abu Yusuf (1979) records the significant effect the proper administration of zakat had in the reduction of poverty in the early caliphate era. Old records also place particular importance on the Umar Ibn Abdul Aziz era, where the zakat contributions were seen to be sufficient to cover the needs of all those who were eligible to benefit from the levy. This success can be attributed to proper administration and the enforcement </w:t>
      </w:r>
      <w:r w:rsidR="00080A48">
        <w:rPr>
          <w:color w:val="000000" w:themeColor="text1"/>
        </w:rPr>
        <w:t xml:space="preserve">of </w:t>
      </w:r>
      <w:r w:rsidRPr="005A3F56">
        <w:rPr>
          <w:color w:val="000000" w:themeColor="text1"/>
        </w:rPr>
        <w:t>rules surrounding the zakat levy (</w:t>
      </w:r>
      <w:proofErr w:type="spellStart"/>
      <w:r w:rsidRPr="005A3F56">
        <w:rPr>
          <w:color w:val="000000" w:themeColor="text1"/>
        </w:rPr>
        <w:t>Chapra</w:t>
      </w:r>
      <w:proofErr w:type="spellEnd"/>
      <w:r w:rsidRPr="005A3F56">
        <w:rPr>
          <w:color w:val="000000" w:themeColor="text1"/>
        </w:rPr>
        <w:t>, 2000).</w:t>
      </w:r>
    </w:p>
    <w:p w:rsidR="00362873" w:rsidRPr="005F1312" w:rsidRDefault="00362873" w:rsidP="00362873">
      <w:pPr>
        <w:pStyle w:val="Heading3"/>
        <w:rPr>
          <w:sz w:val="26"/>
          <w:szCs w:val="26"/>
        </w:rPr>
      </w:pPr>
      <w:r w:rsidRPr="005F1312">
        <w:rPr>
          <w:rStyle w:val="Strong"/>
          <w:b/>
          <w:bCs/>
          <w:sz w:val="26"/>
          <w:szCs w:val="26"/>
        </w:rPr>
        <w:t>Restoring Human Dignity</w:t>
      </w:r>
    </w:p>
    <w:p w:rsidR="00873124" w:rsidRPr="000E12D4" w:rsidRDefault="003D7054" w:rsidP="000E12D4">
      <w:pPr>
        <w:pStyle w:val="NormalWeb"/>
        <w:jc w:val="lowKashida"/>
        <w:rPr>
          <w:color w:val="000000" w:themeColor="text1"/>
        </w:rPr>
      </w:pPr>
      <w:proofErr w:type="spellStart"/>
      <w:r w:rsidRPr="000E12D4">
        <w:rPr>
          <w:color w:val="000000" w:themeColor="text1"/>
        </w:rPr>
        <w:t>Ibn</w:t>
      </w:r>
      <w:proofErr w:type="spellEnd"/>
      <w:r w:rsidRPr="000E12D4">
        <w:rPr>
          <w:color w:val="000000" w:themeColor="text1"/>
        </w:rPr>
        <w:t xml:space="preserve"> </w:t>
      </w:r>
      <w:proofErr w:type="spellStart"/>
      <w:r w:rsidRPr="000E12D4">
        <w:rPr>
          <w:color w:val="000000" w:themeColor="text1"/>
        </w:rPr>
        <w:t>Taymiyyah</w:t>
      </w:r>
      <w:proofErr w:type="spellEnd"/>
      <w:r w:rsidRPr="000E12D4">
        <w:rPr>
          <w:color w:val="000000" w:themeColor="text1"/>
        </w:rPr>
        <w:t xml:space="preserve"> (1963) highlighted the fact that the purpose of zakat is the improvement of the poor so that the need for it is removed, so that the poor become independent and not in need of anything. Ibn Taymiyyah explained that the purpose of the payment of zakat was so th</w:t>
      </w:r>
      <w:r w:rsidR="00F72766" w:rsidRPr="000E12D4">
        <w:rPr>
          <w:color w:val="000000" w:themeColor="text1"/>
        </w:rPr>
        <w:t>at people could “achieve their</w:t>
      </w:r>
      <w:r w:rsidRPr="000E12D4">
        <w:rPr>
          <w:color w:val="000000" w:themeColor="text1"/>
        </w:rPr>
        <w:t xml:space="preserve"> happiness and betterment in the Hereafter and so that an individual may have the ability to carry out his tasks and functions </w:t>
      </w:r>
      <w:r w:rsidRPr="000E12D4">
        <w:rPr>
          <w:color w:val="000000" w:themeColor="text1"/>
        </w:rPr>
        <w:lastRenderedPageBreak/>
        <w:t xml:space="preserve">as a human being and as a Muslim, and so that he may live </w:t>
      </w:r>
      <w:r w:rsidR="00A1430B" w:rsidRPr="000E12D4">
        <w:rPr>
          <w:color w:val="000000" w:themeColor="text1"/>
        </w:rPr>
        <w:t>effectively</w:t>
      </w:r>
      <w:r w:rsidRPr="000E12D4">
        <w:rPr>
          <w:color w:val="000000" w:themeColor="text1"/>
        </w:rPr>
        <w:t xml:space="preserve"> and not in </w:t>
      </w:r>
      <w:r w:rsidR="00A1430B" w:rsidRPr="000E12D4">
        <w:rPr>
          <w:color w:val="000000" w:themeColor="text1"/>
        </w:rPr>
        <w:t>acceptance</w:t>
      </w:r>
      <w:r w:rsidRPr="000E12D4">
        <w:rPr>
          <w:color w:val="000000" w:themeColor="text1"/>
        </w:rPr>
        <w:t xml:space="preserve"> of </w:t>
      </w:r>
      <w:r w:rsidR="00F72766" w:rsidRPr="000E12D4">
        <w:rPr>
          <w:color w:val="000000" w:themeColor="text1"/>
        </w:rPr>
        <w:t>aid</w:t>
      </w:r>
      <w:r w:rsidRPr="000E12D4">
        <w:rPr>
          <w:color w:val="000000" w:themeColor="text1"/>
        </w:rPr>
        <w:t>” (Ibn Taymiyyah, 1963</w:t>
      </w:r>
      <w:r w:rsidR="001857AA" w:rsidRPr="000E12D4">
        <w:rPr>
          <w:color w:val="000000" w:themeColor="text1"/>
        </w:rPr>
        <w:t>, P.</w:t>
      </w:r>
      <w:r w:rsidRPr="000E12D4">
        <w:rPr>
          <w:color w:val="000000" w:themeColor="text1"/>
        </w:rPr>
        <w:t xml:space="preserve"> 48).</w:t>
      </w:r>
    </w:p>
    <w:p w:rsidR="00AE337E" w:rsidRDefault="00AE337E" w:rsidP="000D0DBD">
      <w:pPr>
        <w:pStyle w:val="NormalWeb"/>
        <w:jc w:val="center"/>
        <w:rPr>
          <w:rStyle w:val="Strong"/>
          <w:rFonts w:asciiTheme="majorHAnsi" w:hAnsiTheme="majorHAnsi" w:cstheme="majorHAnsi"/>
          <w:color w:val="4F81BD" w:themeColor="accent1"/>
          <w:sz w:val="28"/>
          <w:szCs w:val="28"/>
        </w:rPr>
      </w:pPr>
    </w:p>
    <w:p w:rsidR="00362873" w:rsidRPr="00443058" w:rsidRDefault="00362873" w:rsidP="000D0DBD">
      <w:pPr>
        <w:pStyle w:val="NormalWeb"/>
        <w:jc w:val="center"/>
        <w:rPr>
          <w:rFonts w:asciiTheme="majorHAnsi" w:hAnsiTheme="majorHAnsi" w:cstheme="majorHAnsi"/>
          <w:color w:val="FF0000"/>
          <w:sz w:val="28"/>
          <w:szCs w:val="28"/>
        </w:rPr>
      </w:pPr>
      <w:r w:rsidRPr="00443058">
        <w:rPr>
          <w:rStyle w:val="Strong"/>
          <w:rFonts w:asciiTheme="majorHAnsi" w:hAnsiTheme="majorHAnsi" w:cstheme="majorHAnsi"/>
          <w:color w:val="4F81BD" w:themeColor="accent1"/>
          <w:sz w:val="28"/>
          <w:szCs w:val="28"/>
        </w:rPr>
        <w:t>Zakat and Economic Growth</w:t>
      </w:r>
    </w:p>
    <w:p w:rsidR="00362873" w:rsidRPr="00DD7AB3" w:rsidRDefault="00362873" w:rsidP="00362873">
      <w:pPr>
        <w:pStyle w:val="Heading3"/>
        <w:rPr>
          <w:sz w:val="26"/>
          <w:szCs w:val="26"/>
        </w:rPr>
      </w:pPr>
      <w:r w:rsidRPr="00DD7AB3">
        <w:rPr>
          <w:rStyle w:val="Strong"/>
          <w:b/>
          <w:bCs/>
          <w:sz w:val="26"/>
          <w:szCs w:val="26"/>
        </w:rPr>
        <w:t>Wealth Circulation</w:t>
      </w:r>
    </w:p>
    <w:p w:rsidR="00B91CB6" w:rsidRPr="00F61D33" w:rsidRDefault="00B91CB6" w:rsidP="0030765E">
      <w:pPr>
        <w:pStyle w:val="NormalWeb"/>
        <w:jc w:val="lowKashida"/>
        <w:rPr>
          <w:color w:val="000000" w:themeColor="text1"/>
        </w:rPr>
      </w:pPr>
      <w:r w:rsidRPr="00F61D33">
        <w:rPr>
          <w:color w:val="000000" w:themeColor="text1"/>
        </w:rPr>
        <w:t>The Quran specifically preaches against the wealth being concentrated in the hands of a few</w:t>
      </w:r>
      <w:r w:rsidR="00E96AFC">
        <w:rPr>
          <w:color w:val="000000" w:themeColor="text1"/>
        </w:rPr>
        <w:t>,</w:t>
      </w:r>
      <w:r w:rsidRPr="00F61D33">
        <w:rPr>
          <w:color w:val="000000" w:themeColor="text1"/>
        </w:rPr>
        <w:t xml:space="preserve"> and as translated by the Quran, it is to ensure that money does not circulate among the rich only among you (Qur'an 59:7). </w:t>
      </w:r>
      <w:r w:rsidR="00877FAC">
        <w:rPr>
          <w:color w:val="000000" w:themeColor="text1"/>
        </w:rPr>
        <w:t>Building</w:t>
      </w:r>
      <w:r w:rsidRPr="00F61D33">
        <w:rPr>
          <w:color w:val="000000" w:themeColor="text1"/>
        </w:rPr>
        <w:t xml:space="preserve"> on this idea, zakat is a method of giving surplus money to needy persons by the rich through the institutions. Theoretical and empirical studies support a higher level of growth in the economy because it is believed that the </w:t>
      </w:r>
      <w:r w:rsidR="00B928E4" w:rsidRPr="00F61D33">
        <w:rPr>
          <w:color w:val="000000" w:themeColor="text1"/>
        </w:rPr>
        <w:t>beneficiaries</w:t>
      </w:r>
      <w:r w:rsidRPr="00F61D33">
        <w:rPr>
          <w:color w:val="000000" w:themeColor="text1"/>
        </w:rPr>
        <w:t xml:space="preserve"> tend to utilize the money to purchase essentials immediately, and this boosts the demand in the economy and </w:t>
      </w:r>
      <w:r w:rsidR="00877FAC">
        <w:rPr>
          <w:color w:val="000000" w:themeColor="text1"/>
        </w:rPr>
        <w:t>larger-scale</w:t>
      </w:r>
      <w:r w:rsidRPr="00F61D33">
        <w:rPr>
          <w:color w:val="000000" w:themeColor="text1"/>
        </w:rPr>
        <w:t xml:space="preserve"> economic</w:t>
      </w:r>
      <w:r w:rsidR="00535BF3">
        <w:rPr>
          <w:color w:val="000000" w:themeColor="text1"/>
        </w:rPr>
        <w:t xml:space="preserve"> activity.</w:t>
      </w:r>
    </w:p>
    <w:p w:rsidR="00362873" w:rsidRPr="002E1BE9" w:rsidRDefault="00362873" w:rsidP="00362873">
      <w:pPr>
        <w:pStyle w:val="Heading3"/>
        <w:rPr>
          <w:sz w:val="26"/>
          <w:szCs w:val="26"/>
        </w:rPr>
      </w:pPr>
      <w:r w:rsidRPr="002E1BE9">
        <w:rPr>
          <w:rStyle w:val="Strong"/>
          <w:b/>
          <w:bCs/>
          <w:sz w:val="26"/>
          <w:szCs w:val="26"/>
        </w:rPr>
        <w:t>Stimulating Demand</w:t>
      </w:r>
    </w:p>
    <w:p w:rsidR="000139FC" w:rsidRPr="0031070D" w:rsidRDefault="000139FC" w:rsidP="00156F81">
      <w:pPr>
        <w:pStyle w:val="NormalWeb"/>
        <w:jc w:val="lowKashida"/>
        <w:rPr>
          <w:color w:val="000000" w:themeColor="text1"/>
        </w:rPr>
      </w:pPr>
      <w:r w:rsidRPr="0031070D">
        <w:rPr>
          <w:color w:val="000000" w:themeColor="text1"/>
        </w:rPr>
        <w:t>The purchasing power of the poor community gets boosted by zakat; hence, the demand for consumer durables goes up. High marginal consumption propensities are witnessed by the poor when income is redistributed; hence, a strong multiplier effect emerges (</w:t>
      </w:r>
      <w:proofErr w:type="spellStart"/>
      <w:r w:rsidRPr="0031070D">
        <w:rPr>
          <w:color w:val="000000" w:themeColor="text1"/>
        </w:rPr>
        <w:t>Mannan</w:t>
      </w:r>
      <w:proofErr w:type="spellEnd"/>
      <w:r w:rsidRPr="0031070D">
        <w:rPr>
          <w:color w:val="000000" w:themeColor="text1"/>
        </w:rPr>
        <w:t xml:space="preserve">, 1986). The income redistributed through zakat </w:t>
      </w:r>
      <w:r w:rsidR="00943736" w:rsidRPr="0031070D">
        <w:rPr>
          <w:color w:val="000000" w:themeColor="text1"/>
        </w:rPr>
        <w:t>shows</w:t>
      </w:r>
      <w:r w:rsidRPr="0031070D">
        <w:rPr>
          <w:color w:val="000000" w:themeColor="text1"/>
        </w:rPr>
        <w:t xml:space="preserve"> a strong linkage to</w:t>
      </w:r>
      <w:r w:rsidR="00A044AC">
        <w:rPr>
          <w:color w:val="000000" w:themeColor="text1"/>
        </w:rPr>
        <w:t xml:space="preserve"> Gross Domestic Product</w:t>
      </w:r>
      <w:r w:rsidRPr="0031070D">
        <w:rPr>
          <w:color w:val="000000" w:themeColor="text1"/>
        </w:rPr>
        <w:t xml:space="preserve"> </w:t>
      </w:r>
      <w:r w:rsidR="00A044AC">
        <w:rPr>
          <w:color w:val="000000" w:themeColor="text1"/>
        </w:rPr>
        <w:t>(</w:t>
      </w:r>
      <w:r w:rsidRPr="0031070D">
        <w:rPr>
          <w:color w:val="000000" w:themeColor="text1"/>
        </w:rPr>
        <w:t>GDP</w:t>
      </w:r>
      <w:r w:rsidR="00A044AC">
        <w:rPr>
          <w:color w:val="000000" w:themeColor="text1"/>
        </w:rPr>
        <w:t>)</w:t>
      </w:r>
      <w:r w:rsidRPr="0031070D">
        <w:rPr>
          <w:color w:val="000000" w:themeColor="text1"/>
        </w:rPr>
        <w:t xml:space="preserve"> growth and generates more employment and growth within the economy due to boosted demand (Siddiqi, 2004; </w:t>
      </w:r>
      <w:proofErr w:type="spellStart"/>
      <w:r w:rsidRPr="0031070D">
        <w:rPr>
          <w:color w:val="000000" w:themeColor="text1"/>
        </w:rPr>
        <w:t>Chapra</w:t>
      </w:r>
      <w:proofErr w:type="spellEnd"/>
      <w:r w:rsidRPr="0031070D">
        <w:rPr>
          <w:color w:val="000000" w:themeColor="text1"/>
        </w:rPr>
        <w:t>, 2000).</w:t>
      </w:r>
    </w:p>
    <w:p w:rsidR="00362873" w:rsidRPr="00CB48A6" w:rsidRDefault="00362873" w:rsidP="00362873">
      <w:pPr>
        <w:pStyle w:val="Heading3"/>
        <w:rPr>
          <w:sz w:val="26"/>
          <w:szCs w:val="26"/>
        </w:rPr>
      </w:pPr>
      <w:r w:rsidRPr="00CB48A6">
        <w:rPr>
          <w:rStyle w:val="Strong"/>
          <w:b/>
          <w:bCs/>
          <w:sz w:val="26"/>
          <w:szCs w:val="26"/>
        </w:rPr>
        <w:t>Savings, Investment, and Capital Formation</w:t>
      </w:r>
    </w:p>
    <w:p w:rsidR="005636F5" w:rsidRPr="0031070D" w:rsidRDefault="00D362CD" w:rsidP="00893AED">
      <w:pPr>
        <w:pStyle w:val="NormalWeb"/>
        <w:jc w:val="lowKashida"/>
        <w:rPr>
          <w:color w:val="000000" w:themeColor="text1"/>
        </w:rPr>
      </w:pPr>
      <w:r w:rsidRPr="0031070D">
        <w:rPr>
          <w:color w:val="000000" w:themeColor="text1"/>
        </w:rPr>
        <w:t xml:space="preserve">In stark </w:t>
      </w:r>
      <w:r w:rsidR="004C5B63" w:rsidRPr="0031070D">
        <w:rPr>
          <w:color w:val="000000" w:themeColor="text1"/>
        </w:rPr>
        <w:t>gap</w:t>
      </w:r>
      <w:r w:rsidRPr="0031070D">
        <w:rPr>
          <w:color w:val="000000" w:themeColor="text1"/>
        </w:rPr>
        <w:t xml:space="preserve"> to popular belief, zakat will not </w:t>
      </w:r>
      <w:r w:rsidR="009D3BC6" w:rsidRPr="0031070D">
        <w:rPr>
          <w:color w:val="000000" w:themeColor="text1"/>
        </w:rPr>
        <w:t>delay</w:t>
      </w:r>
      <w:r w:rsidRPr="0031070D">
        <w:rPr>
          <w:color w:val="000000" w:themeColor="text1"/>
        </w:rPr>
        <w:t xml:space="preserve"> savings or capital formation, but instead research studies show it can be used to make wealth more productive. </w:t>
      </w:r>
      <w:proofErr w:type="spellStart"/>
      <w:r w:rsidRPr="0031070D">
        <w:rPr>
          <w:color w:val="000000" w:themeColor="text1"/>
        </w:rPr>
        <w:t>Kahf</w:t>
      </w:r>
      <w:proofErr w:type="spellEnd"/>
      <w:r w:rsidRPr="0031070D">
        <w:rPr>
          <w:color w:val="000000" w:themeColor="text1"/>
        </w:rPr>
        <w:t xml:space="preserve"> (2015) suggests that to reduce idle wealth that can be affected by zakat, </w:t>
      </w:r>
      <w:r w:rsidR="00893AED">
        <w:rPr>
          <w:color w:val="000000" w:themeColor="text1"/>
        </w:rPr>
        <w:t>this</w:t>
      </w:r>
      <w:r w:rsidR="005636F5" w:rsidRPr="0031070D">
        <w:rPr>
          <w:color w:val="000000" w:themeColor="text1"/>
        </w:rPr>
        <w:t xml:space="preserve"> </w:t>
      </w:r>
      <w:r w:rsidR="006A3368" w:rsidRPr="0031070D">
        <w:rPr>
          <w:color w:val="000000" w:themeColor="text1"/>
        </w:rPr>
        <w:t>socially</w:t>
      </w:r>
      <w:r w:rsidR="005636F5" w:rsidRPr="0031070D">
        <w:rPr>
          <w:color w:val="000000" w:themeColor="text1"/>
        </w:rPr>
        <w:t xml:space="preserve"> motivated approach connects the management of private wealth to more general goals of economic development, which aim to generate capital, entrepreneurship, and economic activity in the real</w:t>
      </w:r>
      <w:r w:rsidR="004F0133" w:rsidRPr="0031070D">
        <w:rPr>
          <w:color w:val="000000" w:themeColor="text1"/>
        </w:rPr>
        <w:t xml:space="preserve"> sector (</w:t>
      </w:r>
      <w:proofErr w:type="spellStart"/>
      <w:r w:rsidR="004F0133" w:rsidRPr="0031070D">
        <w:rPr>
          <w:color w:val="000000" w:themeColor="text1"/>
        </w:rPr>
        <w:t>Chapra</w:t>
      </w:r>
      <w:proofErr w:type="spellEnd"/>
      <w:r w:rsidR="004F0133" w:rsidRPr="0031070D">
        <w:rPr>
          <w:color w:val="000000" w:themeColor="text1"/>
        </w:rPr>
        <w:t>, 2000; Iqbal &amp;</w:t>
      </w:r>
      <w:r w:rsidR="000D6321" w:rsidRPr="0031070D">
        <w:rPr>
          <w:color w:val="000000" w:themeColor="text1"/>
        </w:rPr>
        <w:t xml:space="preserve"> </w:t>
      </w:r>
      <w:proofErr w:type="spellStart"/>
      <w:r w:rsidR="000D6321" w:rsidRPr="0031070D">
        <w:rPr>
          <w:color w:val="000000" w:themeColor="text1"/>
        </w:rPr>
        <w:t>Mirakhor</w:t>
      </w:r>
      <w:proofErr w:type="spellEnd"/>
      <w:r w:rsidR="000D6321" w:rsidRPr="0031070D">
        <w:rPr>
          <w:color w:val="000000" w:themeColor="text1"/>
        </w:rPr>
        <w:t>, 2011</w:t>
      </w:r>
      <w:r w:rsidR="005636F5" w:rsidRPr="0031070D">
        <w:rPr>
          <w:color w:val="000000" w:themeColor="text1"/>
        </w:rPr>
        <w:t>).</w:t>
      </w:r>
    </w:p>
    <w:p w:rsidR="00362873" w:rsidRPr="00C14AA7" w:rsidRDefault="00362873" w:rsidP="00362873">
      <w:pPr>
        <w:pStyle w:val="Heading3"/>
        <w:rPr>
          <w:sz w:val="26"/>
          <w:szCs w:val="26"/>
        </w:rPr>
      </w:pPr>
      <w:r w:rsidRPr="00C14AA7">
        <w:rPr>
          <w:rStyle w:val="Strong"/>
          <w:b/>
          <w:bCs/>
          <w:sz w:val="26"/>
          <w:szCs w:val="26"/>
        </w:rPr>
        <w:t>Productive Uses of Zakat</w:t>
      </w:r>
    </w:p>
    <w:p w:rsidR="00B45707" w:rsidRPr="000D1653" w:rsidRDefault="00B45707" w:rsidP="009A737B">
      <w:pPr>
        <w:pStyle w:val="NormalWeb"/>
        <w:jc w:val="lowKashida"/>
        <w:rPr>
          <w:color w:val="000000" w:themeColor="text1"/>
        </w:rPr>
      </w:pPr>
      <w:r w:rsidRPr="000D1653">
        <w:rPr>
          <w:color w:val="000000" w:themeColor="text1"/>
        </w:rPr>
        <w:t xml:space="preserve">Apart from the regular financial compensation </w:t>
      </w:r>
      <w:r w:rsidR="00E305DB" w:rsidRPr="000D1653">
        <w:rPr>
          <w:color w:val="000000" w:themeColor="text1"/>
        </w:rPr>
        <w:t>payments</w:t>
      </w:r>
      <w:r w:rsidRPr="000D1653">
        <w:rPr>
          <w:color w:val="000000" w:themeColor="text1"/>
        </w:rPr>
        <w:t>, zakat is currently being utilized within the Islamic economic systems to finance microfinance programs, small businesses, as well as subsidies covering healthcare and educational services. These specific uses of zakat should c</w:t>
      </w:r>
      <w:r w:rsidR="003E3A74" w:rsidRPr="000D1653">
        <w:rPr>
          <w:color w:val="000000" w:themeColor="text1"/>
        </w:rPr>
        <w:t>lear</w:t>
      </w:r>
      <w:r w:rsidRPr="000D1653">
        <w:rPr>
          <w:color w:val="000000" w:themeColor="text1"/>
        </w:rPr>
        <w:t xml:space="preserve">ly reduce dependencies over the long term while increasing the ability of the zakat recipients to become productive. According to Al-Suwailem (2014), the application of zakat resources to fund healthcare, educational, and skill-building activities is </w:t>
      </w:r>
      <w:r w:rsidR="009A737B">
        <w:rPr>
          <w:color w:val="000000" w:themeColor="text1"/>
        </w:rPr>
        <w:t>direct.</w:t>
      </w:r>
    </w:p>
    <w:p w:rsidR="00B60CB9" w:rsidRDefault="00B60CB9" w:rsidP="006D09DE">
      <w:pPr>
        <w:pStyle w:val="Heading1"/>
        <w:jc w:val="center"/>
        <w:rPr>
          <w:rStyle w:val="Strong"/>
          <w:b/>
          <w:bCs/>
        </w:rPr>
      </w:pPr>
    </w:p>
    <w:p w:rsidR="00362873" w:rsidRDefault="00362873" w:rsidP="006D09DE">
      <w:pPr>
        <w:pStyle w:val="Heading1"/>
        <w:jc w:val="center"/>
        <w:rPr>
          <w:rStyle w:val="Strong"/>
          <w:b/>
          <w:bCs/>
        </w:rPr>
      </w:pPr>
      <w:r>
        <w:rPr>
          <w:rStyle w:val="Strong"/>
          <w:b/>
          <w:bCs/>
        </w:rPr>
        <w:t>Zakat as a Welfare System</w:t>
      </w:r>
    </w:p>
    <w:p w:rsidR="00B60CB9" w:rsidRPr="00B60CB9" w:rsidRDefault="00B60CB9" w:rsidP="00B60CB9"/>
    <w:p w:rsidR="00362873" w:rsidRPr="008C076B" w:rsidRDefault="00362873" w:rsidP="00362873">
      <w:pPr>
        <w:pStyle w:val="Heading3"/>
        <w:rPr>
          <w:sz w:val="26"/>
          <w:szCs w:val="26"/>
        </w:rPr>
      </w:pPr>
      <w:r w:rsidRPr="008C076B">
        <w:rPr>
          <w:rStyle w:val="Strong"/>
          <w:b/>
          <w:bCs/>
          <w:sz w:val="26"/>
          <w:szCs w:val="26"/>
        </w:rPr>
        <w:t>Comprehensive Social Safety Net</w:t>
      </w:r>
    </w:p>
    <w:p w:rsidR="00EB57F0" w:rsidRPr="00FC40FC" w:rsidRDefault="00EB57F0" w:rsidP="00523884">
      <w:pPr>
        <w:pStyle w:val="NormalWeb"/>
        <w:jc w:val="lowKashida"/>
        <w:rPr>
          <w:color w:val="000000" w:themeColor="text1"/>
        </w:rPr>
      </w:pPr>
      <w:r w:rsidRPr="00FC40FC">
        <w:rPr>
          <w:color w:val="000000" w:themeColor="text1"/>
        </w:rPr>
        <w:t xml:space="preserve">Zakat serves as </w:t>
      </w:r>
      <w:r w:rsidR="00CD4E40" w:rsidRPr="00FC40FC">
        <w:rPr>
          <w:color w:val="000000" w:themeColor="text1"/>
        </w:rPr>
        <w:t>a</w:t>
      </w:r>
      <w:r w:rsidRPr="00FC40FC">
        <w:rPr>
          <w:color w:val="000000" w:themeColor="text1"/>
        </w:rPr>
        <w:t xml:space="preserve"> </w:t>
      </w:r>
      <w:r w:rsidR="00FB4BFE" w:rsidRPr="00FC40FC">
        <w:rPr>
          <w:color w:val="000000" w:themeColor="text1"/>
        </w:rPr>
        <w:t>comprehensive</w:t>
      </w:r>
      <w:r w:rsidRPr="00FC40FC">
        <w:rPr>
          <w:color w:val="000000" w:themeColor="text1"/>
        </w:rPr>
        <w:t xml:space="preserve"> social safety net inside the Islamic economic system by giving organized and ongoing assistance to weak members of society</w:t>
      </w:r>
      <w:r w:rsidR="00AC1988">
        <w:rPr>
          <w:color w:val="000000" w:themeColor="text1"/>
        </w:rPr>
        <w:t>,</w:t>
      </w:r>
      <w:r w:rsidRPr="00FC40FC">
        <w:rPr>
          <w:color w:val="000000" w:themeColor="text1"/>
        </w:rPr>
        <w:t xml:space="preserve"> including the </w:t>
      </w:r>
      <w:r w:rsidR="00CD4E40" w:rsidRPr="00FC40FC">
        <w:rPr>
          <w:color w:val="000000" w:themeColor="text1"/>
        </w:rPr>
        <w:t>poor</w:t>
      </w:r>
      <w:r w:rsidRPr="00FC40FC">
        <w:rPr>
          <w:color w:val="000000" w:themeColor="text1"/>
        </w:rPr>
        <w:t>, the indebted, and those going through temporary financial shocks. Unlike ad hoc welfare systems, zakat functions as an institutionalized and rights-based transfer mechanism guaranteeing basic living levels and social protection (</w:t>
      </w:r>
      <w:proofErr w:type="spellStart"/>
      <w:r w:rsidRPr="00FC40FC">
        <w:rPr>
          <w:color w:val="000000" w:themeColor="text1"/>
        </w:rPr>
        <w:t>Chapra</w:t>
      </w:r>
      <w:proofErr w:type="spellEnd"/>
      <w:r w:rsidRPr="00FC40FC">
        <w:rPr>
          <w:color w:val="000000" w:themeColor="text1"/>
        </w:rPr>
        <w:t xml:space="preserve">, 2008; </w:t>
      </w:r>
      <w:proofErr w:type="spellStart"/>
      <w:r w:rsidRPr="00FC40FC">
        <w:rPr>
          <w:color w:val="000000" w:themeColor="text1"/>
        </w:rPr>
        <w:t>Kahf</w:t>
      </w:r>
      <w:proofErr w:type="spellEnd"/>
      <w:r w:rsidRPr="00FC40FC">
        <w:rPr>
          <w:color w:val="000000" w:themeColor="text1"/>
        </w:rPr>
        <w:t>, 2015). By meeting basic needs</w:t>
      </w:r>
      <w:r w:rsidR="00AC1988">
        <w:rPr>
          <w:color w:val="000000" w:themeColor="text1"/>
        </w:rPr>
        <w:t>,</w:t>
      </w:r>
      <w:r w:rsidRPr="00FC40FC">
        <w:rPr>
          <w:color w:val="000000" w:themeColor="text1"/>
        </w:rPr>
        <w:t xml:space="preserve"> including healthcare, education, and food security, zakat lowers income instability and social exclusion and therefore strengthens social </w:t>
      </w:r>
      <w:r w:rsidR="00992D67" w:rsidRPr="00FC40FC">
        <w:rPr>
          <w:color w:val="000000" w:themeColor="text1"/>
        </w:rPr>
        <w:t>structure</w:t>
      </w:r>
      <w:r w:rsidRPr="00FC40FC">
        <w:rPr>
          <w:color w:val="000000" w:themeColor="text1"/>
        </w:rPr>
        <w:t xml:space="preserve"> and helps to long-run economic stability (Siddiqi, 2004; Al-Suwailem, 2014).</w:t>
      </w:r>
    </w:p>
    <w:p w:rsidR="00362873" w:rsidRDefault="00362873" w:rsidP="00362873">
      <w:pPr>
        <w:pStyle w:val="Heading3"/>
        <w:rPr>
          <w:rStyle w:val="Strong"/>
          <w:b/>
          <w:bCs/>
          <w:sz w:val="26"/>
          <w:szCs w:val="26"/>
        </w:rPr>
      </w:pPr>
      <w:r w:rsidRPr="00145DAE">
        <w:rPr>
          <w:rStyle w:val="Strong"/>
          <w:b/>
          <w:bCs/>
          <w:sz w:val="26"/>
          <w:szCs w:val="26"/>
        </w:rPr>
        <w:t>Addressing Unemployment</w:t>
      </w:r>
    </w:p>
    <w:p w:rsidR="00C33A8E" w:rsidRDefault="00C33A8E" w:rsidP="00C33A8E"/>
    <w:p w:rsidR="00C33A8E" w:rsidRPr="00184CB6" w:rsidRDefault="00C33A8E" w:rsidP="003E6687">
      <w:pPr>
        <w:jc w:val="lowKashida"/>
        <w:rPr>
          <w:rFonts w:asciiTheme="majorBidi" w:hAnsiTheme="majorBidi" w:cstheme="majorBidi"/>
          <w:color w:val="000000" w:themeColor="text1"/>
          <w:sz w:val="24"/>
          <w:szCs w:val="24"/>
        </w:rPr>
      </w:pPr>
      <w:r w:rsidRPr="00184CB6">
        <w:rPr>
          <w:rFonts w:asciiTheme="majorBidi" w:hAnsiTheme="majorBidi" w:cstheme="majorBidi"/>
          <w:color w:val="000000" w:themeColor="text1"/>
          <w:sz w:val="24"/>
          <w:szCs w:val="24"/>
        </w:rPr>
        <w:t xml:space="preserve">The category </w:t>
      </w:r>
      <w:r w:rsidR="0021068B">
        <w:rPr>
          <w:rFonts w:asciiTheme="majorBidi" w:hAnsiTheme="majorBidi" w:cstheme="majorBidi"/>
          <w:color w:val="000000" w:themeColor="text1"/>
          <w:sz w:val="24"/>
          <w:szCs w:val="24"/>
        </w:rPr>
        <w:t xml:space="preserve">of </w:t>
      </w:r>
      <w:r w:rsidRPr="00184CB6">
        <w:rPr>
          <w:rFonts w:asciiTheme="majorBidi" w:hAnsiTheme="majorBidi" w:cstheme="majorBidi"/>
          <w:color w:val="000000" w:themeColor="text1"/>
          <w:sz w:val="24"/>
          <w:szCs w:val="24"/>
        </w:rPr>
        <w:t>fi</w:t>
      </w:r>
      <w:r w:rsidR="0021068B">
        <w:rPr>
          <w:rFonts w:asciiTheme="majorBidi" w:hAnsiTheme="majorBidi" w:cstheme="majorBidi"/>
          <w:color w:val="000000" w:themeColor="text1"/>
          <w:sz w:val="24"/>
          <w:szCs w:val="24"/>
        </w:rPr>
        <w:t xml:space="preserve"> </w:t>
      </w:r>
      <w:proofErr w:type="spellStart"/>
      <w:r w:rsidRPr="00184CB6">
        <w:rPr>
          <w:rFonts w:asciiTheme="majorBidi" w:hAnsiTheme="majorBidi" w:cstheme="majorBidi"/>
          <w:color w:val="000000" w:themeColor="text1"/>
          <w:sz w:val="24"/>
          <w:szCs w:val="24"/>
        </w:rPr>
        <w:t>sabilillah</w:t>
      </w:r>
      <w:proofErr w:type="spellEnd"/>
      <w:r w:rsidR="0021068B">
        <w:rPr>
          <w:rFonts w:asciiTheme="majorBidi" w:hAnsiTheme="majorBidi" w:cstheme="majorBidi"/>
          <w:color w:val="000000" w:themeColor="text1"/>
          <w:sz w:val="24"/>
          <w:szCs w:val="24"/>
        </w:rPr>
        <w:t xml:space="preserve"> </w:t>
      </w:r>
      <w:r w:rsidR="0021068B" w:rsidRPr="0021068B">
        <w:rPr>
          <w:rFonts w:asciiTheme="majorBidi" w:hAnsiTheme="majorBidi" w:cstheme="majorBidi"/>
          <w:color w:val="000000" w:themeColor="text1"/>
          <w:sz w:val="24"/>
          <w:szCs w:val="24"/>
        </w:rPr>
        <w:t>(</w:t>
      </w:r>
      <w:r w:rsidR="0021068B" w:rsidRPr="0021068B">
        <w:rPr>
          <w:rFonts w:asciiTheme="majorBidi" w:hAnsiTheme="majorBidi" w:cstheme="majorBidi"/>
          <w:sz w:val="24"/>
          <w:szCs w:val="24"/>
        </w:rPr>
        <w:t>in the path of God)</w:t>
      </w:r>
      <w:r w:rsidRPr="00184CB6">
        <w:rPr>
          <w:rFonts w:asciiTheme="majorBidi" w:hAnsiTheme="majorBidi" w:cstheme="majorBidi"/>
          <w:color w:val="000000" w:themeColor="text1"/>
          <w:sz w:val="24"/>
          <w:szCs w:val="24"/>
        </w:rPr>
        <w:t xml:space="preserve"> has been understood in the literature to include a wide variety of skill development and employment generation programs. According to </w:t>
      </w:r>
      <w:proofErr w:type="spellStart"/>
      <w:r w:rsidRPr="00184CB6">
        <w:rPr>
          <w:rFonts w:asciiTheme="majorBidi" w:hAnsiTheme="majorBidi" w:cstheme="majorBidi"/>
          <w:color w:val="000000" w:themeColor="text1"/>
          <w:sz w:val="24"/>
          <w:szCs w:val="24"/>
        </w:rPr>
        <w:t>Mannan</w:t>
      </w:r>
      <w:proofErr w:type="spellEnd"/>
      <w:r w:rsidRPr="00184CB6">
        <w:rPr>
          <w:rFonts w:asciiTheme="majorBidi" w:hAnsiTheme="majorBidi" w:cstheme="majorBidi"/>
          <w:color w:val="000000" w:themeColor="text1"/>
          <w:sz w:val="24"/>
          <w:szCs w:val="24"/>
        </w:rPr>
        <w:t xml:space="preserve"> (1986), spending zakat resources on such productive uses empowers the </w:t>
      </w:r>
      <w:r w:rsidR="00F756D5" w:rsidRPr="00184CB6">
        <w:rPr>
          <w:rFonts w:asciiTheme="majorBidi" w:hAnsiTheme="majorBidi" w:cstheme="majorBidi"/>
          <w:color w:val="000000" w:themeColor="text1"/>
          <w:sz w:val="24"/>
          <w:szCs w:val="24"/>
        </w:rPr>
        <w:t>payee</w:t>
      </w:r>
      <w:r w:rsidRPr="00184CB6">
        <w:rPr>
          <w:rFonts w:asciiTheme="majorBidi" w:hAnsiTheme="majorBidi" w:cstheme="majorBidi"/>
          <w:color w:val="000000" w:themeColor="text1"/>
          <w:sz w:val="24"/>
          <w:szCs w:val="24"/>
        </w:rPr>
        <w:t xml:space="preserve"> to acquire permanent sources of income and productive skills rather than expect liquid cash support continuously. Further studies have regarded such a practice as turning zakat from a </w:t>
      </w:r>
      <w:r w:rsidR="00F756D5" w:rsidRPr="00184CB6">
        <w:rPr>
          <w:rFonts w:asciiTheme="majorBidi" w:hAnsiTheme="majorBidi" w:cstheme="majorBidi"/>
          <w:color w:val="000000" w:themeColor="text1"/>
          <w:sz w:val="24"/>
          <w:szCs w:val="24"/>
        </w:rPr>
        <w:t>simple</w:t>
      </w:r>
      <w:r w:rsidRPr="00184CB6">
        <w:rPr>
          <w:rFonts w:asciiTheme="majorBidi" w:hAnsiTheme="majorBidi" w:cstheme="majorBidi"/>
          <w:color w:val="000000" w:themeColor="text1"/>
          <w:sz w:val="24"/>
          <w:szCs w:val="24"/>
        </w:rPr>
        <w:t xml:space="preserve"> </w:t>
      </w:r>
      <w:r w:rsidR="003E6687">
        <w:rPr>
          <w:rFonts w:asciiTheme="majorBidi" w:hAnsiTheme="majorBidi" w:cstheme="majorBidi"/>
          <w:color w:val="000000" w:themeColor="text1"/>
          <w:sz w:val="24"/>
          <w:szCs w:val="24"/>
        </w:rPr>
        <w:t>relief</w:t>
      </w:r>
      <w:r w:rsidRPr="00184CB6">
        <w:rPr>
          <w:rFonts w:asciiTheme="majorBidi" w:hAnsiTheme="majorBidi" w:cstheme="majorBidi"/>
          <w:color w:val="000000" w:themeColor="text1"/>
          <w:sz w:val="24"/>
          <w:szCs w:val="24"/>
        </w:rPr>
        <w:t xml:space="preserve"> instrument to a development tool with a self-sustaining capacity, participatory at the labour market, and </w:t>
      </w:r>
      <w:r w:rsidR="003E6687">
        <w:rPr>
          <w:rFonts w:asciiTheme="majorBidi" w:hAnsiTheme="majorBidi" w:cstheme="majorBidi"/>
          <w:color w:val="000000" w:themeColor="text1"/>
          <w:sz w:val="24"/>
          <w:szCs w:val="24"/>
        </w:rPr>
        <w:t xml:space="preserve">a </w:t>
      </w:r>
      <w:r w:rsidRPr="00184CB6">
        <w:rPr>
          <w:rFonts w:asciiTheme="majorBidi" w:hAnsiTheme="majorBidi" w:cstheme="majorBidi"/>
          <w:color w:val="000000" w:themeColor="text1"/>
          <w:sz w:val="24"/>
          <w:szCs w:val="24"/>
        </w:rPr>
        <w:t>poverty-reduction tool in the long run.</w:t>
      </w:r>
    </w:p>
    <w:p w:rsidR="00362873" w:rsidRPr="00C3106A" w:rsidRDefault="00362873" w:rsidP="00362873">
      <w:pPr>
        <w:pStyle w:val="Heading3"/>
        <w:rPr>
          <w:sz w:val="26"/>
          <w:szCs w:val="26"/>
        </w:rPr>
      </w:pPr>
      <w:r w:rsidRPr="00C3106A">
        <w:rPr>
          <w:rStyle w:val="Strong"/>
          <w:b/>
          <w:bCs/>
          <w:sz w:val="26"/>
          <w:szCs w:val="26"/>
        </w:rPr>
        <w:t>Social Cohesion and Stability</w:t>
      </w:r>
    </w:p>
    <w:p w:rsidR="00F47720" w:rsidRPr="00312942" w:rsidRDefault="00F47720" w:rsidP="006060EB">
      <w:pPr>
        <w:pStyle w:val="NormalWeb"/>
        <w:jc w:val="lowKashida"/>
        <w:rPr>
          <w:color w:val="000000" w:themeColor="text1"/>
        </w:rPr>
      </w:pPr>
      <w:r w:rsidRPr="00312942">
        <w:rPr>
          <w:color w:val="000000" w:themeColor="text1"/>
        </w:rPr>
        <w:t xml:space="preserve">The Prophetic tradition emphasizes strongly that zakat is "taken from their rich and given to their poor" (Bukhari, 1981), suggesting its </w:t>
      </w:r>
      <w:r w:rsidR="003F6270" w:rsidRPr="00312942">
        <w:rPr>
          <w:color w:val="000000" w:themeColor="text1"/>
        </w:rPr>
        <w:t>releasing</w:t>
      </w:r>
      <w:r w:rsidRPr="00312942">
        <w:rPr>
          <w:color w:val="000000" w:themeColor="text1"/>
        </w:rPr>
        <w:t xml:space="preserve"> function. It appears from the literature that such a concept </w:t>
      </w:r>
      <w:r w:rsidR="00863619" w:rsidRPr="00312942">
        <w:rPr>
          <w:color w:val="000000" w:themeColor="text1"/>
        </w:rPr>
        <w:t>inserts</w:t>
      </w:r>
      <w:r w:rsidRPr="00312942">
        <w:rPr>
          <w:color w:val="000000" w:themeColor="text1"/>
        </w:rPr>
        <w:t xml:space="preserve"> social responsibility and sets about achieving "redistribution through the economic system itself." As a perspective, </w:t>
      </w:r>
      <w:proofErr w:type="spellStart"/>
      <w:r w:rsidRPr="00312942">
        <w:rPr>
          <w:color w:val="000000" w:themeColor="text1"/>
        </w:rPr>
        <w:t>Chapra</w:t>
      </w:r>
      <w:proofErr w:type="spellEnd"/>
      <w:r w:rsidRPr="00312942">
        <w:rPr>
          <w:color w:val="000000" w:themeColor="text1"/>
        </w:rPr>
        <w:t xml:space="preserve"> (2000) argues that zakat helps reduce class </w:t>
      </w:r>
      <w:r w:rsidR="00863619" w:rsidRPr="00312942">
        <w:rPr>
          <w:color w:val="000000" w:themeColor="text1"/>
        </w:rPr>
        <w:t>competition</w:t>
      </w:r>
      <w:r w:rsidRPr="00312942">
        <w:rPr>
          <w:color w:val="000000" w:themeColor="text1"/>
        </w:rPr>
        <w:t xml:space="preserve"> and perceptions of </w:t>
      </w:r>
      <w:r w:rsidR="002A3593" w:rsidRPr="00312942">
        <w:rPr>
          <w:color w:val="000000" w:themeColor="text1"/>
        </w:rPr>
        <w:t>elimination</w:t>
      </w:r>
      <w:r w:rsidRPr="00312942">
        <w:rPr>
          <w:color w:val="000000" w:themeColor="text1"/>
        </w:rPr>
        <w:t xml:space="preserve"> based upon a concentration of economic </w:t>
      </w:r>
      <w:r w:rsidR="00887EEC" w:rsidRPr="00312942">
        <w:rPr>
          <w:color w:val="000000" w:themeColor="text1"/>
        </w:rPr>
        <w:t>difference</w:t>
      </w:r>
      <w:r w:rsidRPr="00312942">
        <w:rPr>
          <w:color w:val="000000" w:themeColor="text1"/>
        </w:rPr>
        <w:t xml:space="preserve"> and an absence of meeting minimum necessities. In this manner, zakat supports social cohesion and harmony, which are pivotal in such a manner as to </w:t>
      </w:r>
      <w:r w:rsidR="002A3593" w:rsidRPr="00312942">
        <w:rPr>
          <w:color w:val="000000" w:themeColor="text1"/>
        </w:rPr>
        <w:t>instruct</w:t>
      </w:r>
      <w:r w:rsidRPr="00312942">
        <w:rPr>
          <w:color w:val="000000" w:themeColor="text1"/>
        </w:rPr>
        <w:t xml:space="preserve"> a stable political setting and </w:t>
      </w:r>
      <w:r w:rsidR="006060EB">
        <w:rPr>
          <w:color w:val="000000" w:themeColor="text1"/>
        </w:rPr>
        <w:t>supporting</w:t>
      </w:r>
      <w:r w:rsidRPr="00312942">
        <w:rPr>
          <w:color w:val="000000" w:themeColor="text1"/>
        </w:rPr>
        <w:t xml:space="preserve"> proper development (Siddiqi, 2004; </w:t>
      </w:r>
      <w:proofErr w:type="spellStart"/>
      <w:r w:rsidRPr="00312942">
        <w:rPr>
          <w:color w:val="000000" w:themeColor="text1"/>
        </w:rPr>
        <w:t>Kahf</w:t>
      </w:r>
      <w:proofErr w:type="spellEnd"/>
      <w:r w:rsidRPr="00312942">
        <w:rPr>
          <w:color w:val="000000" w:themeColor="text1"/>
        </w:rPr>
        <w:t>, 2015).</w:t>
      </w:r>
    </w:p>
    <w:p w:rsidR="00362873" w:rsidRDefault="007B6C90" w:rsidP="00B45364">
      <w:pPr>
        <w:pStyle w:val="Heading1"/>
        <w:jc w:val="center"/>
      </w:pPr>
      <w:r>
        <w:rPr>
          <w:rStyle w:val="Strong"/>
          <w:b/>
          <w:bCs/>
        </w:rPr>
        <w:t>Institutionalizing</w:t>
      </w:r>
      <w:r w:rsidR="00362873">
        <w:rPr>
          <w:rStyle w:val="Strong"/>
          <w:b/>
          <w:bCs/>
        </w:rPr>
        <w:t xml:space="preserve"> Zakat in Modern Economies</w:t>
      </w:r>
    </w:p>
    <w:p w:rsidR="00362873" w:rsidRPr="00B15960" w:rsidRDefault="00362873" w:rsidP="00362873">
      <w:pPr>
        <w:pStyle w:val="Heading3"/>
        <w:rPr>
          <w:sz w:val="26"/>
          <w:szCs w:val="26"/>
        </w:rPr>
      </w:pPr>
      <w:r w:rsidRPr="00B15960">
        <w:rPr>
          <w:rStyle w:val="Strong"/>
          <w:b/>
          <w:bCs/>
          <w:sz w:val="26"/>
          <w:szCs w:val="26"/>
        </w:rPr>
        <w:t>State Management Models</w:t>
      </w:r>
    </w:p>
    <w:p w:rsidR="0011470E" w:rsidRPr="00A91F84" w:rsidRDefault="0011470E" w:rsidP="00E972DE">
      <w:pPr>
        <w:pStyle w:val="NormalWeb"/>
        <w:jc w:val="lowKashida"/>
        <w:rPr>
          <w:color w:val="000000" w:themeColor="text1"/>
        </w:rPr>
      </w:pPr>
      <w:r w:rsidRPr="00A91F84">
        <w:rPr>
          <w:color w:val="000000" w:themeColor="text1"/>
        </w:rPr>
        <w:t>Several Muslim-majority states</w:t>
      </w:r>
      <w:r w:rsidR="00E35B57">
        <w:rPr>
          <w:color w:val="000000" w:themeColor="text1"/>
        </w:rPr>
        <w:t>,</w:t>
      </w:r>
      <w:r w:rsidRPr="00A91F84">
        <w:rPr>
          <w:color w:val="000000" w:themeColor="text1"/>
        </w:rPr>
        <w:t xml:space="preserve"> such as Malaysia, Sudan, and Pakistan</w:t>
      </w:r>
      <w:r w:rsidR="003148AD">
        <w:rPr>
          <w:color w:val="000000" w:themeColor="text1"/>
        </w:rPr>
        <w:t>,</w:t>
      </w:r>
      <w:r w:rsidRPr="00A91F84">
        <w:rPr>
          <w:color w:val="000000" w:themeColor="text1"/>
        </w:rPr>
        <w:t xml:space="preserve"> have formally established zakat organizations. It can be supported from the literature that the performance of zakat in combating poverty depends greatly upon the nature of zakat administration. It was observed from various studies that the areas that have properly administered centralized zakat perform better in terms of both the </w:t>
      </w:r>
      <w:r w:rsidR="00C82276" w:rsidRPr="00A91F84">
        <w:rPr>
          <w:color w:val="000000" w:themeColor="text1"/>
        </w:rPr>
        <w:t>effectiveness</w:t>
      </w:r>
      <w:r w:rsidRPr="00A91F84">
        <w:rPr>
          <w:color w:val="000000" w:themeColor="text1"/>
        </w:rPr>
        <w:t xml:space="preserve"> of the targeting of the benefited individuals as well as the outcome of poverty mitigation (</w:t>
      </w:r>
      <w:proofErr w:type="spellStart"/>
      <w:r w:rsidRPr="00A91F84">
        <w:rPr>
          <w:color w:val="000000" w:themeColor="text1"/>
        </w:rPr>
        <w:t>Ab</w:t>
      </w:r>
      <w:proofErr w:type="spellEnd"/>
      <w:r w:rsidRPr="00A91F84">
        <w:rPr>
          <w:color w:val="000000" w:themeColor="text1"/>
        </w:rPr>
        <w:t xml:space="preserve"> Rahman, 2012; </w:t>
      </w:r>
      <w:proofErr w:type="spellStart"/>
      <w:r w:rsidRPr="00A91F84">
        <w:rPr>
          <w:color w:val="000000" w:themeColor="text1"/>
        </w:rPr>
        <w:t>Kahf</w:t>
      </w:r>
      <w:proofErr w:type="spellEnd"/>
      <w:r w:rsidRPr="00A91F84">
        <w:rPr>
          <w:color w:val="000000" w:themeColor="text1"/>
        </w:rPr>
        <w:t xml:space="preserve">, </w:t>
      </w:r>
      <w:r w:rsidRPr="00A91F84">
        <w:rPr>
          <w:color w:val="000000" w:themeColor="text1"/>
        </w:rPr>
        <w:lastRenderedPageBreak/>
        <w:t>2015). It can therefore be said that these findings support the view that the proper design of the institution plays an extremely important role in making zakat a development tool rather than a charity activity (</w:t>
      </w:r>
      <w:proofErr w:type="spellStart"/>
      <w:r w:rsidRPr="00A91F84">
        <w:rPr>
          <w:color w:val="000000" w:themeColor="text1"/>
        </w:rPr>
        <w:t>Chapra</w:t>
      </w:r>
      <w:proofErr w:type="spellEnd"/>
      <w:r w:rsidRPr="00A91F84">
        <w:rPr>
          <w:color w:val="000000" w:themeColor="text1"/>
        </w:rPr>
        <w:t>, 2008).</w:t>
      </w:r>
    </w:p>
    <w:p w:rsidR="00362873" w:rsidRDefault="00362873" w:rsidP="00362873">
      <w:pPr>
        <w:pStyle w:val="Heading3"/>
        <w:rPr>
          <w:rStyle w:val="Strong"/>
          <w:b/>
          <w:bCs/>
          <w:sz w:val="26"/>
          <w:szCs w:val="26"/>
        </w:rPr>
      </w:pPr>
      <w:r w:rsidRPr="00396E1F">
        <w:rPr>
          <w:rStyle w:val="Strong"/>
          <w:b/>
          <w:bCs/>
          <w:sz w:val="26"/>
          <w:szCs w:val="26"/>
        </w:rPr>
        <w:t>Need for Transparency</w:t>
      </w:r>
    </w:p>
    <w:p w:rsidR="00BF3E95" w:rsidRPr="00BF3E95" w:rsidRDefault="00BF3E95" w:rsidP="00E61CF8">
      <w:pPr>
        <w:jc w:val="lowKashida"/>
        <w:rPr>
          <w:rFonts w:asciiTheme="majorBidi" w:hAnsiTheme="majorBidi" w:cstheme="majorBidi"/>
          <w:color w:val="FF0000"/>
          <w:sz w:val="24"/>
          <w:szCs w:val="24"/>
        </w:rPr>
      </w:pPr>
      <w:r w:rsidRPr="00DF52A9">
        <w:rPr>
          <w:rFonts w:asciiTheme="majorBidi" w:hAnsiTheme="majorBidi" w:cstheme="majorBidi"/>
          <w:color w:val="000000" w:themeColor="text1"/>
          <w:sz w:val="24"/>
          <w:szCs w:val="24"/>
          <w:shd w:val="clear" w:color="auto" w:fill="FFFFFF"/>
        </w:rPr>
        <w:t xml:space="preserve">Transparency and accountability </w:t>
      </w:r>
      <w:r w:rsidR="000443AC">
        <w:rPr>
          <w:rFonts w:asciiTheme="majorBidi" w:hAnsiTheme="majorBidi" w:cstheme="majorBidi"/>
          <w:color w:val="000000" w:themeColor="text1"/>
          <w:sz w:val="24"/>
          <w:szCs w:val="24"/>
          <w:shd w:val="clear" w:color="auto" w:fill="FFFFFF"/>
        </w:rPr>
        <w:t>at</w:t>
      </w:r>
      <w:r w:rsidRPr="00DF52A9">
        <w:rPr>
          <w:rFonts w:asciiTheme="majorBidi" w:hAnsiTheme="majorBidi" w:cstheme="majorBidi"/>
          <w:color w:val="000000" w:themeColor="text1"/>
          <w:sz w:val="24"/>
          <w:szCs w:val="24"/>
          <w:shd w:val="clear" w:color="auto" w:fill="FFFFFF"/>
        </w:rPr>
        <w:t xml:space="preserve"> a high level are the only way that Zakat governance will be a complete success. These </w:t>
      </w:r>
      <w:r w:rsidR="00D268BA" w:rsidRPr="00DF52A9">
        <w:rPr>
          <w:rFonts w:asciiTheme="majorBidi" w:hAnsiTheme="majorBidi" w:cstheme="majorBidi"/>
          <w:color w:val="000000" w:themeColor="text1"/>
          <w:sz w:val="24"/>
          <w:szCs w:val="24"/>
          <w:shd w:val="clear" w:color="auto" w:fill="FFFFFF"/>
        </w:rPr>
        <w:t>require</w:t>
      </w:r>
      <w:r w:rsidRPr="00DF52A9">
        <w:rPr>
          <w:rFonts w:asciiTheme="majorBidi" w:hAnsiTheme="majorBidi" w:cstheme="majorBidi"/>
          <w:color w:val="000000" w:themeColor="text1"/>
          <w:sz w:val="24"/>
          <w:szCs w:val="24"/>
          <w:shd w:val="clear" w:color="auto" w:fill="FFFFFF"/>
        </w:rPr>
        <w:t xml:space="preserve"> the use of technology in the collection and delivery of zakat. This will go a long way in enhancing the processes of delivering zakat. Moreover, there is transparency in the delivery of zakat whereby the right procedures are implemented so that all activities are recorded. This involves the implementation of the relevant procedures so that every zakat delivery </w:t>
      </w:r>
      <w:r w:rsidR="00E61CF8">
        <w:rPr>
          <w:rFonts w:asciiTheme="majorBidi" w:hAnsiTheme="majorBidi" w:cstheme="majorBidi"/>
          <w:color w:val="000000" w:themeColor="text1"/>
          <w:sz w:val="24"/>
          <w:szCs w:val="24"/>
          <w:shd w:val="clear" w:color="auto" w:fill="FFFFFF"/>
        </w:rPr>
        <w:t>procedure</w:t>
      </w:r>
      <w:r w:rsidRPr="00DF52A9">
        <w:rPr>
          <w:rFonts w:asciiTheme="majorBidi" w:hAnsiTheme="majorBidi" w:cstheme="majorBidi"/>
          <w:color w:val="000000" w:themeColor="text1"/>
          <w:sz w:val="24"/>
          <w:szCs w:val="24"/>
          <w:shd w:val="clear" w:color="auto" w:fill="FFFFFF"/>
        </w:rPr>
        <w:t xml:space="preserve"> </w:t>
      </w:r>
      <w:r w:rsidR="00E61CF8">
        <w:rPr>
          <w:rFonts w:asciiTheme="majorBidi" w:hAnsiTheme="majorBidi" w:cstheme="majorBidi"/>
          <w:color w:val="000000" w:themeColor="text1"/>
          <w:sz w:val="24"/>
          <w:szCs w:val="24"/>
          <w:shd w:val="clear" w:color="auto" w:fill="FFFFFF"/>
        </w:rPr>
        <w:t>is</w:t>
      </w:r>
      <w:r w:rsidRPr="00DF52A9">
        <w:rPr>
          <w:rFonts w:asciiTheme="majorBidi" w:hAnsiTheme="majorBidi" w:cstheme="majorBidi"/>
          <w:color w:val="000000" w:themeColor="text1"/>
          <w:sz w:val="24"/>
          <w:szCs w:val="24"/>
          <w:shd w:val="clear" w:color="auto" w:fill="FFFFFF"/>
        </w:rPr>
        <w:t xml:space="preserve"> under high practices of transparency (</w:t>
      </w:r>
      <w:proofErr w:type="spellStart"/>
      <w:r w:rsidRPr="00DF52A9">
        <w:rPr>
          <w:rFonts w:asciiTheme="majorBidi" w:hAnsiTheme="majorBidi" w:cstheme="majorBidi"/>
          <w:color w:val="000000" w:themeColor="text1"/>
          <w:sz w:val="24"/>
          <w:szCs w:val="24"/>
          <w:shd w:val="clear" w:color="auto" w:fill="FFFFFF"/>
        </w:rPr>
        <w:t>Kahf</w:t>
      </w:r>
      <w:proofErr w:type="spellEnd"/>
      <w:r w:rsidRPr="00DF52A9">
        <w:rPr>
          <w:rFonts w:asciiTheme="majorBidi" w:hAnsiTheme="majorBidi" w:cstheme="majorBidi"/>
          <w:color w:val="000000" w:themeColor="text1"/>
          <w:sz w:val="24"/>
          <w:szCs w:val="24"/>
          <w:shd w:val="clear" w:color="auto" w:fill="FFFFFF"/>
        </w:rPr>
        <w:t xml:space="preserve">, 2004). Decrease in transparency in zakat delivery institutions will also have </w:t>
      </w:r>
      <w:r w:rsidR="00E61CF8">
        <w:rPr>
          <w:rFonts w:asciiTheme="majorBidi" w:hAnsiTheme="majorBidi" w:cstheme="majorBidi"/>
          <w:color w:val="000000" w:themeColor="text1"/>
          <w:sz w:val="24"/>
          <w:szCs w:val="24"/>
          <w:shd w:val="clear" w:color="auto" w:fill="FFFFFF"/>
        </w:rPr>
        <w:t xml:space="preserve">an </w:t>
      </w:r>
      <w:r w:rsidRPr="00DF52A9">
        <w:rPr>
          <w:rFonts w:asciiTheme="majorBidi" w:hAnsiTheme="majorBidi" w:cstheme="majorBidi"/>
          <w:color w:val="000000" w:themeColor="text1"/>
          <w:sz w:val="24"/>
          <w:szCs w:val="24"/>
          <w:shd w:val="clear" w:color="auto" w:fill="FFFFFF"/>
        </w:rPr>
        <w:t>impact on the voluntary compliance rates in zakat delivery processes (</w:t>
      </w:r>
      <w:proofErr w:type="spellStart"/>
      <w:r w:rsidRPr="00DF52A9">
        <w:rPr>
          <w:rFonts w:asciiTheme="majorBidi" w:hAnsiTheme="majorBidi" w:cstheme="majorBidi"/>
          <w:color w:val="000000" w:themeColor="text1"/>
          <w:sz w:val="24"/>
          <w:szCs w:val="24"/>
          <w:shd w:val="clear" w:color="auto" w:fill="FFFFFF"/>
        </w:rPr>
        <w:t>Kahf</w:t>
      </w:r>
      <w:proofErr w:type="spellEnd"/>
      <w:r w:rsidRPr="00DF52A9">
        <w:rPr>
          <w:rFonts w:asciiTheme="majorBidi" w:hAnsiTheme="majorBidi" w:cstheme="majorBidi"/>
          <w:color w:val="000000" w:themeColor="text1"/>
          <w:sz w:val="24"/>
          <w:szCs w:val="24"/>
          <w:shd w:val="clear" w:color="auto" w:fill="FFFFFF"/>
        </w:rPr>
        <w:t>, 2004). In other research studies, they agree that transparency will greatly increase the level of compliance (</w:t>
      </w:r>
      <w:proofErr w:type="spellStart"/>
      <w:r w:rsidRPr="00DF52A9">
        <w:rPr>
          <w:rFonts w:asciiTheme="majorBidi" w:hAnsiTheme="majorBidi" w:cstheme="majorBidi"/>
          <w:color w:val="000000" w:themeColor="text1"/>
          <w:sz w:val="24"/>
          <w:szCs w:val="24"/>
          <w:shd w:val="clear" w:color="auto" w:fill="FFFFFF"/>
        </w:rPr>
        <w:t>Chapra</w:t>
      </w:r>
      <w:proofErr w:type="spellEnd"/>
      <w:r w:rsidRPr="00DF52A9">
        <w:rPr>
          <w:rFonts w:asciiTheme="majorBidi" w:hAnsiTheme="majorBidi" w:cstheme="majorBidi"/>
          <w:color w:val="000000" w:themeColor="text1"/>
          <w:sz w:val="24"/>
          <w:szCs w:val="24"/>
          <w:shd w:val="clear" w:color="auto" w:fill="FFFFFF"/>
        </w:rPr>
        <w:t xml:space="preserve">, 2008; </w:t>
      </w:r>
      <w:proofErr w:type="spellStart"/>
      <w:r w:rsidRPr="00DF52A9">
        <w:rPr>
          <w:rFonts w:asciiTheme="majorBidi" w:hAnsiTheme="majorBidi" w:cstheme="majorBidi"/>
          <w:color w:val="000000" w:themeColor="text1"/>
          <w:sz w:val="24"/>
          <w:szCs w:val="24"/>
          <w:shd w:val="clear" w:color="auto" w:fill="FFFFFF"/>
        </w:rPr>
        <w:t>Ab</w:t>
      </w:r>
      <w:proofErr w:type="spellEnd"/>
      <w:r w:rsidRPr="00DF52A9">
        <w:rPr>
          <w:rFonts w:asciiTheme="majorBidi" w:hAnsiTheme="majorBidi" w:cstheme="majorBidi"/>
          <w:color w:val="000000" w:themeColor="text1"/>
          <w:sz w:val="24"/>
          <w:szCs w:val="24"/>
          <w:shd w:val="clear" w:color="auto" w:fill="FFFFFF"/>
        </w:rPr>
        <w:t xml:space="preserve"> Rahman, 2012).</w:t>
      </w:r>
    </w:p>
    <w:p w:rsidR="00362873" w:rsidRPr="00396E1F" w:rsidRDefault="00362873" w:rsidP="00362873">
      <w:pPr>
        <w:pStyle w:val="Heading3"/>
        <w:rPr>
          <w:sz w:val="26"/>
          <w:szCs w:val="26"/>
        </w:rPr>
      </w:pPr>
      <w:r w:rsidRPr="00396E1F">
        <w:rPr>
          <w:rStyle w:val="Strong"/>
          <w:b/>
          <w:bCs/>
          <w:sz w:val="26"/>
          <w:szCs w:val="26"/>
        </w:rPr>
        <w:t xml:space="preserve">Integration </w:t>
      </w:r>
      <w:r w:rsidR="00837558" w:rsidRPr="00396E1F">
        <w:rPr>
          <w:rStyle w:val="Strong"/>
          <w:b/>
          <w:bCs/>
          <w:sz w:val="26"/>
          <w:szCs w:val="26"/>
        </w:rPr>
        <w:t>with</w:t>
      </w:r>
      <w:r w:rsidRPr="00396E1F">
        <w:rPr>
          <w:rStyle w:val="Strong"/>
          <w:b/>
          <w:bCs/>
          <w:sz w:val="26"/>
          <w:szCs w:val="26"/>
        </w:rPr>
        <w:t xml:space="preserve"> Modern Public Finance</w:t>
      </w:r>
    </w:p>
    <w:p w:rsidR="004C47A7" w:rsidRPr="00E33BD8" w:rsidRDefault="004C47A7" w:rsidP="00175E45">
      <w:pPr>
        <w:pStyle w:val="NormalWeb"/>
        <w:jc w:val="lowKashida"/>
        <w:rPr>
          <w:color w:val="000000" w:themeColor="text1"/>
        </w:rPr>
      </w:pPr>
      <w:r w:rsidRPr="00E33BD8">
        <w:rPr>
          <w:color w:val="000000" w:themeColor="text1"/>
        </w:rPr>
        <w:t xml:space="preserve">From the literature, it is clear that zakat is not meant to substitute the current taxation system but to complement it instead as part of an adaptive fiscal structure. According to </w:t>
      </w:r>
      <w:proofErr w:type="spellStart"/>
      <w:r w:rsidRPr="00E33BD8">
        <w:rPr>
          <w:color w:val="000000" w:themeColor="text1"/>
        </w:rPr>
        <w:t>Chapra</w:t>
      </w:r>
      <w:proofErr w:type="spellEnd"/>
      <w:r w:rsidRPr="00E33BD8">
        <w:rPr>
          <w:color w:val="000000" w:themeColor="text1"/>
        </w:rPr>
        <w:t xml:space="preserve"> (2008), zakat should mainly target social welfare, poverty alleviation, and the advancement of the human element</w:t>
      </w:r>
      <w:r w:rsidR="00C0580A">
        <w:rPr>
          <w:color w:val="000000" w:themeColor="text1"/>
        </w:rPr>
        <w:t>,</w:t>
      </w:r>
      <w:r w:rsidRPr="00E33BD8">
        <w:rPr>
          <w:color w:val="000000" w:themeColor="text1"/>
        </w:rPr>
        <w:t xml:space="preserve"> and conventional taxation should continue to finance public goods and </w:t>
      </w:r>
      <w:r w:rsidR="009D517D" w:rsidRPr="00E33BD8">
        <w:rPr>
          <w:color w:val="000000" w:themeColor="text1"/>
        </w:rPr>
        <w:t>mega infrastructures</w:t>
      </w:r>
      <w:r w:rsidRPr="00E33BD8">
        <w:rPr>
          <w:color w:val="000000" w:themeColor="text1"/>
        </w:rPr>
        <w:t xml:space="preserve"> instead. Researches that support the complementary fiscal structure </w:t>
      </w:r>
      <w:r w:rsidR="00175E45">
        <w:rPr>
          <w:color w:val="000000" w:themeColor="text1"/>
        </w:rPr>
        <w:t>states</w:t>
      </w:r>
      <w:r w:rsidRPr="00E33BD8">
        <w:rPr>
          <w:color w:val="000000" w:themeColor="text1"/>
        </w:rPr>
        <w:t xml:space="preserve"> that such segregation of roles would improve efficiency, eliminate redundancy in fiscal spending, and allow both redistributive justice and economic development goals to be met at the same time instead (Siddiqi, 2004; Iqbal &amp; </w:t>
      </w:r>
      <w:proofErr w:type="spellStart"/>
      <w:r w:rsidRPr="00E33BD8">
        <w:rPr>
          <w:color w:val="000000" w:themeColor="text1"/>
        </w:rPr>
        <w:t>Mirakhor</w:t>
      </w:r>
      <w:proofErr w:type="spellEnd"/>
      <w:r w:rsidRPr="00E33BD8">
        <w:rPr>
          <w:color w:val="000000" w:themeColor="text1"/>
        </w:rPr>
        <w:t>, 2011).</w:t>
      </w:r>
    </w:p>
    <w:p w:rsidR="00362873" w:rsidRPr="00387D60" w:rsidRDefault="00362873" w:rsidP="00362873">
      <w:pPr>
        <w:pStyle w:val="Heading3"/>
        <w:rPr>
          <w:sz w:val="26"/>
          <w:szCs w:val="26"/>
        </w:rPr>
      </w:pPr>
      <w:r w:rsidRPr="00387D60">
        <w:rPr>
          <w:rStyle w:val="Strong"/>
          <w:b/>
          <w:bCs/>
          <w:sz w:val="26"/>
          <w:szCs w:val="26"/>
        </w:rPr>
        <w:t>Role of Islamic Finance</w:t>
      </w:r>
    </w:p>
    <w:p w:rsidR="002E77AC" w:rsidRPr="00C83CEC" w:rsidRDefault="002E77AC" w:rsidP="00535BF3">
      <w:pPr>
        <w:pStyle w:val="NormalWeb"/>
        <w:jc w:val="lowKashida"/>
        <w:rPr>
          <w:color w:val="000000" w:themeColor="text1"/>
        </w:rPr>
      </w:pPr>
      <w:r w:rsidRPr="00C83CEC">
        <w:rPr>
          <w:color w:val="000000" w:themeColor="text1"/>
        </w:rPr>
        <w:t xml:space="preserve">The literature highlights the growing role of Islamic banks in enhancing the </w:t>
      </w:r>
      <w:r w:rsidR="009E0904">
        <w:rPr>
          <w:color w:val="000000" w:themeColor="text1"/>
        </w:rPr>
        <w:t>collection</w:t>
      </w:r>
      <w:r w:rsidRPr="00C83CEC">
        <w:rPr>
          <w:color w:val="000000" w:themeColor="text1"/>
        </w:rPr>
        <w:t xml:space="preserve"> and giving out of zakat funds. </w:t>
      </w:r>
      <w:proofErr w:type="spellStart"/>
      <w:r w:rsidRPr="00C83CEC">
        <w:rPr>
          <w:color w:val="000000" w:themeColor="text1"/>
        </w:rPr>
        <w:t>Dusuki</w:t>
      </w:r>
      <w:proofErr w:type="spellEnd"/>
      <w:r w:rsidRPr="00C83CEC">
        <w:rPr>
          <w:color w:val="000000" w:themeColor="text1"/>
        </w:rPr>
        <w:t xml:space="preserve"> (2010) affirms the potential participation of the Islamic banking institutions as effective brokers in order to bridge the management of zakat with online payments, </w:t>
      </w:r>
      <w:r w:rsidR="008B3942" w:rsidRPr="00C83CEC">
        <w:rPr>
          <w:color w:val="000000" w:themeColor="text1"/>
        </w:rPr>
        <w:t xml:space="preserve">automatic deductions, and </w:t>
      </w:r>
      <w:r w:rsidR="00535BF3">
        <w:rPr>
          <w:color w:val="000000" w:themeColor="text1"/>
        </w:rPr>
        <w:t>zakat-linked</w:t>
      </w:r>
      <w:r w:rsidRPr="00C83CEC">
        <w:rPr>
          <w:color w:val="000000" w:themeColor="text1"/>
        </w:rPr>
        <w:t xml:space="preserve"> financing instruments. Such linkages have helped in ensuring that the process of collection has been smoother and </w:t>
      </w:r>
      <w:r w:rsidR="009E0904">
        <w:rPr>
          <w:color w:val="000000" w:themeColor="text1"/>
        </w:rPr>
        <w:t xml:space="preserve">the </w:t>
      </w:r>
      <w:r w:rsidRPr="00C83CEC">
        <w:rPr>
          <w:color w:val="000000" w:themeColor="text1"/>
        </w:rPr>
        <w:t>costs of transactions are minimized</w:t>
      </w:r>
      <w:r w:rsidR="009E0904">
        <w:rPr>
          <w:color w:val="000000" w:themeColor="text1"/>
        </w:rPr>
        <w:t>,</w:t>
      </w:r>
      <w:r w:rsidRPr="00C83CEC">
        <w:rPr>
          <w:color w:val="000000" w:themeColor="text1"/>
        </w:rPr>
        <w:t xml:space="preserve"> besides spreading the zakat to the </w:t>
      </w:r>
      <w:r w:rsidR="009E11A8" w:rsidRPr="00C83CEC">
        <w:rPr>
          <w:color w:val="000000" w:themeColor="text1"/>
        </w:rPr>
        <w:t>planned</w:t>
      </w:r>
      <w:r w:rsidRPr="00C83CEC">
        <w:rPr>
          <w:color w:val="000000" w:themeColor="text1"/>
        </w:rPr>
        <w:t xml:space="preserve"> beneficiaries. Other publications suggest the potential synergy between Islamic banks and zakat authorities to improve compliance and transparency and the developmental aspect, which would result in a potential synergy between the operating objectives of Islamic finance and the socio-economic objectives (</w:t>
      </w:r>
      <w:proofErr w:type="spellStart"/>
      <w:r w:rsidRPr="00C83CEC">
        <w:rPr>
          <w:color w:val="000000" w:themeColor="text1"/>
        </w:rPr>
        <w:t>Chapra</w:t>
      </w:r>
      <w:proofErr w:type="spellEnd"/>
      <w:r w:rsidRPr="00C83CEC">
        <w:rPr>
          <w:color w:val="000000" w:themeColor="text1"/>
        </w:rPr>
        <w:t xml:space="preserve">, 2008; </w:t>
      </w:r>
      <w:proofErr w:type="spellStart"/>
      <w:r w:rsidRPr="00C83CEC">
        <w:rPr>
          <w:color w:val="000000" w:themeColor="text1"/>
        </w:rPr>
        <w:t>Kahf</w:t>
      </w:r>
      <w:proofErr w:type="spellEnd"/>
      <w:r w:rsidRPr="00C83CEC">
        <w:rPr>
          <w:color w:val="000000" w:themeColor="text1"/>
        </w:rPr>
        <w:t>, 2015).</w:t>
      </w:r>
    </w:p>
    <w:p w:rsidR="00362873" w:rsidRDefault="00362873" w:rsidP="00FD046D">
      <w:pPr>
        <w:pStyle w:val="Heading1"/>
        <w:jc w:val="center"/>
        <w:rPr>
          <w:rStyle w:val="Strong"/>
          <w:b/>
          <w:bCs/>
        </w:rPr>
      </w:pPr>
      <w:r>
        <w:rPr>
          <w:rStyle w:val="Strong"/>
          <w:b/>
          <w:bCs/>
        </w:rPr>
        <w:t>Conclusion</w:t>
      </w:r>
    </w:p>
    <w:p w:rsidR="00791690" w:rsidRDefault="00791690" w:rsidP="00791690"/>
    <w:p w:rsidR="00791690" w:rsidRDefault="00791690" w:rsidP="00FC480A">
      <w:pPr>
        <w:jc w:val="lowKashida"/>
        <w:rPr>
          <w:rFonts w:asciiTheme="majorBidi" w:hAnsiTheme="majorBidi" w:cstheme="majorBidi"/>
          <w:color w:val="000000" w:themeColor="text1"/>
          <w:sz w:val="24"/>
          <w:szCs w:val="24"/>
          <w:shd w:val="clear" w:color="auto" w:fill="FFFFFF"/>
        </w:rPr>
      </w:pPr>
      <w:r w:rsidRPr="00332B7F">
        <w:rPr>
          <w:rFonts w:asciiTheme="majorBidi" w:hAnsiTheme="majorBidi" w:cstheme="majorBidi"/>
          <w:color w:val="000000" w:themeColor="text1"/>
          <w:sz w:val="24"/>
          <w:szCs w:val="24"/>
          <w:shd w:val="clear" w:color="auto" w:fill="FFFFFF"/>
        </w:rPr>
        <w:t xml:space="preserve">The zakat system is gradually recognized in the literature as </w:t>
      </w:r>
      <w:r w:rsidR="00777145" w:rsidRPr="00332B7F">
        <w:rPr>
          <w:rFonts w:asciiTheme="majorBidi" w:hAnsiTheme="majorBidi" w:cstheme="majorBidi"/>
          <w:color w:val="000000" w:themeColor="text1"/>
          <w:sz w:val="24"/>
          <w:szCs w:val="24"/>
          <w:shd w:val="clear" w:color="auto" w:fill="FFFFFF"/>
        </w:rPr>
        <w:t>a</w:t>
      </w:r>
      <w:r w:rsidRPr="00332B7F">
        <w:rPr>
          <w:rFonts w:asciiTheme="majorBidi" w:hAnsiTheme="majorBidi" w:cstheme="majorBidi"/>
          <w:color w:val="000000" w:themeColor="text1"/>
          <w:sz w:val="24"/>
          <w:szCs w:val="24"/>
          <w:shd w:val="clear" w:color="auto" w:fill="FFFFFF"/>
        </w:rPr>
        <w:t xml:space="preserve"> </w:t>
      </w:r>
      <w:r w:rsidR="00D31FBE" w:rsidRPr="00332B7F">
        <w:rPr>
          <w:rFonts w:asciiTheme="majorBidi" w:hAnsiTheme="majorBidi" w:cstheme="majorBidi"/>
          <w:color w:val="000000" w:themeColor="text1"/>
          <w:sz w:val="24"/>
          <w:szCs w:val="24"/>
          <w:shd w:val="clear" w:color="auto" w:fill="FFFFFF"/>
        </w:rPr>
        <w:t>large-scale</w:t>
      </w:r>
      <w:r w:rsidRPr="00332B7F">
        <w:rPr>
          <w:rFonts w:asciiTheme="majorBidi" w:hAnsiTheme="majorBidi" w:cstheme="majorBidi"/>
          <w:color w:val="000000" w:themeColor="text1"/>
          <w:sz w:val="24"/>
          <w:szCs w:val="24"/>
          <w:shd w:val="clear" w:color="auto" w:fill="FFFFFF"/>
        </w:rPr>
        <w:t xml:space="preserve"> approach, incorporating social welfare, economic justice, and economic growth in one architectural setting. </w:t>
      </w:r>
      <w:r w:rsidR="009E0904">
        <w:rPr>
          <w:rFonts w:asciiTheme="majorBidi" w:hAnsiTheme="majorBidi" w:cstheme="majorBidi"/>
          <w:color w:val="000000" w:themeColor="text1"/>
          <w:sz w:val="24"/>
          <w:szCs w:val="24"/>
          <w:shd w:val="clear" w:color="auto" w:fill="FFFFFF"/>
        </w:rPr>
        <w:t>Based on</w:t>
      </w:r>
      <w:r w:rsidRPr="00332B7F">
        <w:rPr>
          <w:rFonts w:asciiTheme="majorBidi" w:hAnsiTheme="majorBidi" w:cstheme="majorBidi"/>
          <w:color w:val="000000" w:themeColor="text1"/>
          <w:sz w:val="24"/>
          <w:szCs w:val="24"/>
          <w:shd w:val="clear" w:color="auto" w:fill="FFFFFF"/>
        </w:rPr>
        <w:t xml:space="preserve"> divine guidance and practical experience, zakat can easily be identified as an obligatory economic institution and, on the other hand, is no </w:t>
      </w:r>
      <w:r w:rsidR="00C6743C">
        <w:rPr>
          <w:rFonts w:asciiTheme="majorBidi" w:hAnsiTheme="majorBidi" w:cstheme="majorBidi"/>
          <w:color w:val="000000" w:themeColor="text1"/>
          <w:sz w:val="24"/>
          <w:szCs w:val="24"/>
          <w:shd w:val="clear" w:color="auto" w:fill="FFFFFF"/>
        </w:rPr>
        <w:t>longer</w:t>
      </w:r>
      <w:r w:rsidRPr="00332B7F">
        <w:rPr>
          <w:rFonts w:asciiTheme="majorBidi" w:hAnsiTheme="majorBidi" w:cstheme="majorBidi"/>
          <w:color w:val="000000" w:themeColor="text1"/>
          <w:sz w:val="24"/>
          <w:szCs w:val="24"/>
          <w:shd w:val="clear" w:color="auto" w:fill="FFFFFF"/>
        </w:rPr>
        <w:t xml:space="preserve"> a voluntary social act (</w:t>
      </w:r>
      <w:proofErr w:type="spellStart"/>
      <w:r w:rsidRPr="00332B7F">
        <w:rPr>
          <w:rFonts w:asciiTheme="majorBidi" w:hAnsiTheme="majorBidi" w:cstheme="majorBidi"/>
          <w:color w:val="000000" w:themeColor="text1"/>
          <w:sz w:val="24"/>
          <w:szCs w:val="24"/>
          <w:shd w:val="clear" w:color="auto" w:fill="FFFFFF"/>
        </w:rPr>
        <w:t>Chapra</w:t>
      </w:r>
      <w:proofErr w:type="spellEnd"/>
      <w:r w:rsidRPr="00332B7F">
        <w:rPr>
          <w:rFonts w:asciiTheme="majorBidi" w:hAnsiTheme="majorBidi" w:cstheme="majorBidi"/>
          <w:color w:val="000000" w:themeColor="text1"/>
          <w:sz w:val="24"/>
          <w:szCs w:val="24"/>
          <w:shd w:val="clear" w:color="auto" w:fill="FFFFFF"/>
        </w:rPr>
        <w:t xml:space="preserve">, 2000; Siddiqi, 2004). Income inequality, effects of abject poverty, the real economic activities of the country, and social resilience and cohesion in the country can </w:t>
      </w:r>
      <w:r w:rsidRPr="00332B7F">
        <w:rPr>
          <w:rFonts w:asciiTheme="majorBidi" w:hAnsiTheme="majorBidi" w:cstheme="majorBidi"/>
          <w:color w:val="000000" w:themeColor="text1"/>
          <w:sz w:val="24"/>
          <w:szCs w:val="24"/>
          <w:shd w:val="clear" w:color="auto" w:fill="FFFFFF"/>
        </w:rPr>
        <w:lastRenderedPageBreak/>
        <w:t>easily and measurably decrease and increase in countries where the zakat system is executed in a transparent, accountable, and properly managed setting (</w:t>
      </w:r>
      <w:proofErr w:type="spellStart"/>
      <w:r w:rsidRPr="00332B7F">
        <w:rPr>
          <w:rFonts w:asciiTheme="majorBidi" w:hAnsiTheme="majorBidi" w:cstheme="majorBidi"/>
          <w:color w:val="000000" w:themeColor="text1"/>
          <w:sz w:val="24"/>
          <w:szCs w:val="24"/>
          <w:shd w:val="clear" w:color="auto" w:fill="FFFFFF"/>
        </w:rPr>
        <w:t>Kahf</w:t>
      </w:r>
      <w:proofErr w:type="spellEnd"/>
      <w:r w:rsidRPr="00332B7F">
        <w:rPr>
          <w:rFonts w:asciiTheme="majorBidi" w:hAnsiTheme="majorBidi" w:cstheme="majorBidi"/>
          <w:color w:val="000000" w:themeColor="text1"/>
          <w:sz w:val="24"/>
          <w:szCs w:val="24"/>
          <w:shd w:val="clear" w:color="auto" w:fill="FFFFFF"/>
        </w:rPr>
        <w:t>, 2015; Al-Suwailem, 2014). In light of the above-mentioned explanation, the study concludes that the zakat system is an appropriate and efficient strategy to address the common well-being of the Muslim community, and implementing it can pave the way to usher in an era of collective happiness in the Muslim world.</w:t>
      </w:r>
    </w:p>
    <w:p w:rsidR="00362873" w:rsidRDefault="00362873" w:rsidP="00362873">
      <w:pPr>
        <w:pStyle w:val="Heading1"/>
      </w:pPr>
      <w:bookmarkStart w:id="0" w:name="_GoBack"/>
      <w:bookmarkEnd w:id="0"/>
      <w:r>
        <w:rPr>
          <w:rStyle w:val="Strong"/>
          <w:b/>
          <w:bCs/>
        </w:rPr>
        <w:t>References (APA Style)</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proofErr w:type="spellStart"/>
      <w:r w:rsidRPr="00535BF3">
        <w:rPr>
          <w:rFonts w:ascii="Times New Roman" w:eastAsia="Times New Roman" w:hAnsi="Times New Roman" w:cs="Times New Roman"/>
          <w:sz w:val="24"/>
          <w:szCs w:val="24"/>
        </w:rPr>
        <w:t>Ab</w:t>
      </w:r>
      <w:proofErr w:type="spellEnd"/>
      <w:r w:rsidRPr="00535BF3">
        <w:rPr>
          <w:rFonts w:ascii="Times New Roman" w:eastAsia="Times New Roman" w:hAnsi="Times New Roman" w:cs="Times New Roman"/>
          <w:sz w:val="24"/>
          <w:szCs w:val="24"/>
        </w:rPr>
        <w:t xml:space="preserve"> Rahman, A. (2012). The effectiveness of zakat in reducing poverty in Malaysia. </w:t>
      </w:r>
      <w:r w:rsidRPr="00535BF3">
        <w:rPr>
          <w:rFonts w:ascii="Times New Roman" w:eastAsia="Times New Roman" w:hAnsi="Times New Roman" w:cs="Times New Roman"/>
          <w:i/>
          <w:iCs/>
          <w:sz w:val="24"/>
          <w:szCs w:val="24"/>
        </w:rPr>
        <w:t>Journal of Islamic Economics, 4</w:t>
      </w:r>
      <w:r w:rsidRPr="00535BF3">
        <w:rPr>
          <w:rFonts w:ascii="Times New Roman" w:eastAsia="Times New Roman" w:hAnsi="Times New Roman" w:cs="Times New Roman"/>
          <w:sz w:val="24"/>
          <w:szCs w:val="24"/>
        </w:rPr>
        <w:t>(2), 55–70.</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r w:rsidRPr="00535BF3">
        <w:rPr>
          <w:rFonts w:ascii="Times New Roman" w:eastAsia="Times New Roman" w:hAnsi="Times New Roman" w:cs="Times New Roman"/>
          <w:sz w:val="24"/>
          <w:szCs w:val="24"/>
        </w:rPr>
        <w:t xml:space="preserve">Abu Yusuf. (1979). </w:t>
      </w:r>
      <w:proofErr w:type="spellStart"/>
      <w:r w:rsidRPr="00535BF3">
        <w:rPr>
          <w:rFonts w:ascii="Times New Roman" w:eastAsia="Times New Roman" w:hAnsi="Times New Roman" w:cs="Times New Roman"/>
          <w:i/>
          <w:iCs/>
          <w:sz w:val="24"/>
          <w:szCs w:val="24"/>
        </w:rPr>
        <w:t>Kitab</w:t>
      </w:r>
      <w:proofErr w:type="spellEnd"/>
      <w:r w:rsidRPr="00535BF3">
        <w:rPr>
          <w:rFonts w:ascii="Times New Roman" w:eastAsia="Times New Roman" w:hAnsi="Times New Roman" w:cs="Times New Roman"/>
          <w:i/>
          <w:iCs/>
          <w:sz w:val="24"/>
          <w:szCs w:val="24"/>
        </w:rPr>
        <w:t xml:space="preserve"> al-</w:t>
      </w:r>
      <w:proofErr w:type="spellStart"/>
      <w:r w:rsidRPr="00535BF3">
        <w:rPr>
          <w:rFonts w:ascii="Times New Roman" w:eastAsia="Times New Roman" w:hAnsi="Times New Roman" w:cs="Times New Roman"/>
          <w:i/>
          <w:iCs/>
          <w:sz w:val="24"/>
          <w:szCs w:val="24"/>
        </w:rPr>
        <w:t>Kharaj</w:t>
      </w:r>
      <w:proofErr w:type="spellEnd"/>
      <w:r w:rsidRPr="00535BF3">
        <w:rPr>
          <w:rFonts w:ascii="Times New Roman" w:eastAsia="Times New Roman" w:hAnsi="Times New Roman" w:cs="Times New Roman"/>
          <w:sz w:val="24"/>
          <w:szCs w:val="24"/>
        </w:rPr>
        <w:t>. Dar al-</w:t>
      </w:r>
      <w:proofErr w:type="spellStart"/>
      <w:r w:rsidRPr="00535BF3">
        <w:rPr>
          <w:rFonts w:ascii="Times New Roman" w:eastAsia="Times New Roman" w:hAnsi="Times New Roman" w:cs="Times New Roman"/>
          <w:sz w:val="24"/>
          <w:szCs w:val="24"/>
        </w:rPr>
        <w:t>Ma‘rifah</w:t>
      </w:r>
      <w:proofErr w:type="spellEnd"/>
      <w:r w:rsidRPr="00535BF3">
        <w:rPr>
          <w:rFonts w:ascii="Times New Roman" w:eastAsia="Times New Roman" w:hAnsi="Times New Roman" w:cs="Times New Roman"/>
          <w:sz w:val="24"/>
          <w:szCs w:val="24"/>
        </w:rPr>
        <w:t>.</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r w:rsidRPr="00535BF3">
        <w:rPr>
          <w:rFonts w:ascii="Times New Roman" w:eastAsia="Times New Roman" w:hAnsi="Times New Roman" w:cs="Times New Roman"/>
          <w:sz w:val="24"/>
          <w:szCs w:val="24"/>
        </w:rPr>
        <w:t xml:space="preserve">Ahmed, H. (2016). Zakat management in Pakistan: Challenges and reforms. </w:t>
      </w:r>
      <w:r w:rsidRPr="00535BF3">
        <w:rPr>
          <w:rFonts w:ascii="Times New Roman" w:eastAsia="Times New Roman" w:hAnsi="Times New Roman" w:cs="Times New Roman"/>
          <w:i/>
          <w:iCs/>
          <w:sz w:val="24"/>
          <w:szCs w:val="24"/>
        </w:rPr>
        <w:t>International Journal of Islamic Economics, 8</w:t>
      </w:r>
      <w:r w:rsidRPr="00535BF3">
        <w:rPr>
          <w:rFonts w:ascii="Times New Roman" w:eastAsia="Times New Roman" w:hAnsi="Times New Roman" w:cs="Times New Roman"/>
          <w:sz w:val="24"/>
          <w:szCs w:val="24"/>
        </w:rPr>
        <w:t>(1), 45–62.</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r w:rsidRPr="00535BF3">
        <w:rPr>
          <w:rFonts w:ascii="Times New Roman" w:eastAsia="Times New Roman" w:hAnsi="Times New Roman" w:cs="Times New Roman"/>
          <w:sz w:val="24"/>
          <w:szCs w:val="24"/>
        </w:rPr>
        <w:t>Al-</w:t>
      </w:r>
      <w:proofErr w:type="spellStart"/>
      <w:r w:rsidRPr="00535BF3">
        <w:rPr>
          <w:rFonts w:ascii="Times New Roman" w:eastAsia="Times New Roman" w:hAnsi="Times New Roman" w:cs="Times New Roman"/>
          <w:sz w:val="24"/>
          <w:szCs w:val="24"/>
        </w:rPr>
        <w:t>Ghazali</w:t>
      </w:r>
      <w:proofErr w:type="spellEnd"/>
      <w:r w:rsidRPr="00535BF3">
        <w:rPr>
          <w:rFonts w:ascii="Times New Roman" w:eastAsia="Times New Roman" w:hAnsi="Times New Roman" w:cs="Times New Roman"/>
          <w:sz w:val="24"/>
          <w:szCs w:val="24"/>
        </w:rPr>
        <w:t xml:space="preserve">, A. H. (1982). </w:t>
      </w:r>
      <w:proofErr w:type="spellStart"/>
      <w:r w:rsidRPr="00535BF3">
        <w:rPr>
          <w:rFonts w:ascii="Times New Roman" w:eastAsia="Times New Roman" w:hAnsi="Times New Roman" w:cs="Times New Roman"/>
          <w:i/>
          <w:iCs/>
          <w:sz w:val="24"/>
          <w:szCs w:val="24"/>
        </w:rPr>
        <w:t>Ihya</w:t>
      </w:r>
      <w:proofErr w:type="spellEnd"/>
      <w:r w:rsidRPr="00535BF3">
        <w:rPr>
          <w:rFonts w:ascii="Times New Roman" w:eastAsia="Times New Roman" w:hAnsi="Times New Roman" w:cs="Times New Roman"/>
          <w:i/>
          <w:iCs/>
          <w:sz w:val="24"/>
          <w:szCs w:val="24"/>
        </w:rPr>
        <w:t xml:space="preserve"> </w:t>
      </w:r>
      <w:proofErr w:type="spellStart"/>
      <w:r w:rsidRPr="00535BF3">
        <w:rPr>
          <w:rFonts w:ascii="Times New Roman" w:eastAsia="Times New Roman" w:hAnsi="Times New Roman" w:cs="Times New Roman"/>
          <w:i/>
          <w:iCs/>
          <w:sz w:val="24"/>
          <w:szCs w:val="24"/>
        </w:rPr>
        <w:t>Ulum</w:t>
      </w:r>
      <w:proofErr w:type="spellEnd"/>
      <w:r w:rsidRPr="00535BF3">
        <w:rPr>
          <w:rFonts w:ascii="Times New Roman" w:eastAsia="Times New Roman" w:hAnsi="Times New Roman" w:cs="Times New Roman"/>
          <w:i/>
          <w:iCs/>
          <w:sz w:val="24"/>
          <w:szCs w:val="24"/>
        </w:rPr>
        <w:t xml:space="preserve"> al-Din</w:t>
      </w:r>
      <w:r w:rsidRPr="00535BF3">
        <w:rPr>
          <w:rFonts w:ascii="Times New Roman" w:eastAsia="Times New Roman" w:hAnsi="Times New Roman" w:cs="Times New Roman"/>
          <w:sz w:val="24"/>
          <w:szCs w:val="24"/>
        </w:rPr>
        <w:t xml:space="preserve"> (Vol. 2). Dar al-</w:t>
      </w:r>
      <w:proofErr w:type="spellStart"/>
      <w:r w:rsidRPr="00535BF3">
        <w:rPr>
          <w:rFonts w:ascii="Times New Roman" w:eastAsia="Times New Roman" w:hAnsi="Times New Roman" w:cs="Times New Roman"/>
          <w:sz w:val="24"/>
          <w:szCs w:val="24"/>
        </w:rPr>
        <w:t>Turath</w:t>
      </w:r>
      <w:proofErr w:type="spellEnd"/>
      <w:r w:rsidRPr="00535BF3">
        <w:rPr>
          <w:rFonts w:ascii="Times New Roman" w:eastAsia="Times New Roman" w:hAnsi="Times New Roman" w:cs="Times New Roman"/>
          <w:sz w:val="24"/>
          <w:szCs w:val="24"/>
        </w:rPr>
        <w:t>.</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r w:rsidRPr="00535BF3">
        <w:rPr>
          <w:rFonts w:ascii="Times New Roman" w:eastAsia="Times New Roman" w:hAnsi="Times New Roman" w:cs="Times New Roman"/>
          <w:sz w:val="24"/>
          <w:szCs w:val="24"/>
        </w:rPr>
        <w:t>Al-</w:t>
      </w:r>
      <w:proofErr w:type="spellStart"/>
      <w:r w:rsidRPr="00535BF3">
        <w:rPr>
          <w:rFonts w:ascii="Times New Roman" w:eastAsia="Times New Roman" w:hAnsi="Times New Roman" w:cs="Times New Roman"/>
          <w:sz w:val="24"/>
          <w:szCs w:val="24"/>
        </w:rPr>
        <w:t>Qaradawi</w:t>
      </w:r>
      <w:proofErr w:type="spellEnd"/>
      <w:r w:rsidRPr="00535BF3">
        <w:rPr>
          <w:rFonts w:ascii="Times New Roman" w:eastAsia="Times New Roman" w:hAnsi="Times New Roman" w:cs="Times New Roman"/>
          <w:sz w:val="24"/>
          <w:szCs w:val="24"/>
        </w:rPr>
        <w:t xml:space="preserve">, Y. (1999). </w:t>
      </w:r>
      <w:proofErr w:type="spellStart"/>
      <w:r w:rsidRPr="00535BF3">
        <w:rPr>
          <w:rFonts w:ascii="Times New Roman" w:eastAsia="Times New Roman" w:hAnsi="Times New Roman" w:cs="Times New Roman"/>
          <w:i/>
          <w:iCs/>
          <w:sz w:val="24"/>
          <w:szCs w:val="24"/>
        </w:rPr>
        <w:t>Fiqh</w:t>
      </w:r>
      <w:proofErr w:type="spellEnd"/>
      <w:r w:rsidRPr="00535BF3">
        <w:rPr>
          <w:rFonts w:ascii="Times New Roman" w:eastAsia="Times New Roman" w:hAnsi="Times New Roman" w:cs="Times New Roman"/>
          <w:i/>
          <w:iCs/>
          <w:sz w:val="24"/>
          <w:szCs w:val="24"/>
        </w:rPr>
        <w:t xml:space="preserve"> al-Zakat</w:t>
      </w:r>
      <w:r w:rsidRPr="00535BF3">
        <w:rPr>
          <w:rFonts w:ascii="Times New Roman" w:eastAsia="Times New Roman" w:hAnsi="Times New Roman" w:cs="Times New Roman"/>
          <w:sz w:val="24"/>
          <w:szCs w:val="24"/>
        </w:rPr>
        <w:t xml:space="preserve"> (Vols. 1–2). Scientific Publishing Center.</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r w:rsidRPr="00535BF3">
        <w:rPr>
          <w:rFonts w:ascii="Times New Roman" w:eastAsia="Times New Roman" w:hAnsi="Times New Roman" w:cs="Times New Roman"/>
          <w:sz w:val="24"/>
          <w:szCs w:val="24"/>
        </w:rPr>
        <w:t xml:space="preserve">Al-Suwailem, S. (2014). </w:t>
      </w:r>
      <w:r w:rsidRPr="00535BF3">
        <w:rPr>
          <w:rFonts w:ascii="Times New Roman" w:eastAsia="Times New Roman" w:hAnsi="Times New Roman" w:cs="Times New Roman"/>
          <w:i/>
          <w:iCs/>
          <w:sz w:val="24"/>
          <w:szCs w:val="24"/>
        </w:rPr>
        <w:t>Economic empowerment through Islamic finance</w:t>
      </w:r>
      <w:r w:rsidRPr="00535BF3">
        <w:rPr>
          <w:rFonts w:ascii="Times New Roman" w:eastAsia="Times New Roman" w:hAnsi="Times New Roman" w:cs="Times New Roman"/>
          <w:sz w:val="24"/>
          <w:szCs w:val="24"/>
        </w:rPr>
        <w:t>. Islamic Research Institute.</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r w:rsidRPr="00535BF3">
        <w:rPr>
          <w:rFonts w:ascii="Times New Roman" w:eastAsia="Times New Roman" w:hAnsi="Times New Roman" w:cs="Times New Roman"/>
          <w:sz w:val="24"/>
          <w:szCs w:val="24"/>
        </w:rPr>
        <w:t>Al-</w:t>
      </w:r>
      <w:proofErr w:type="spellStart"/>
      <w:r w:rsidRPr="00535BF3">
        <w:rPr>
          <w:rFonts w:ascii="Times New Roman" w:eastAsia="Times New Roman" w:hAnsi="Times New Roman" w:cs="Times New Roman"/>
          <w:sz w:val="24"/>
          <w:szCs w:val="24"/>
        </w:rPr>
        <w:t>Bukhari</w:t>
      </w:r>
      <w:proofErr w:type="spellEnd"/>
      <w:r w:rsidRPr="00535BF3">
        <w:rPr>
          <w:rFonts w:ascii="Times New Roman" w:eastAsia="Times New Roman" w:hAnsi="Times New Roman" w:cs="Times New Roman"/>
          <w:sz w:val="24"/>
          <w:szCs w:val="24"/>
        </w:rPr>
        <w:t xml:space="preserve">, M. I. (1981). </w:t>
      </w:r>
      <w:proofErr w:type="spellStart"/>
      <w:r w:rsidRPr="00535BF3">
        <w:rPr>
          <w:rFonts w:ascii="Times New Roman" w:eastAsia="Times New Roman" w:hAnsi="Times New Roman" w:cs="Times New Roman"/>
          <w:i/>
          <w:iCs/>
          <w:sz w:val="24"/>
          <w:szCs w:val="24"/>
        </w:rPr>
        <w:t>Sahih</w:t>
      </w:r>
      <w:proofErr w:type="spellEnd"/>
      <w:r w:rsidRPr="00535BF3">
        <w:rPr>
          <w:rFonts w:ascii="Times New Roman" w:eastAsia="Times New Roman" w:hAnsi="Times New Roman" w:cs="Times New Roman"/>
          <w:i/>
          <w:iCs/>
          <w:sz w:val="24"/>
          <w:szCs w:val="24"/>
        </w:rPr>
        <w:t xml:space="preserve"> al-</w:t>
      </w:r>
      <w:proofErr w:type="spellStart"/>
      <w:r w:rsidRPr="00535BF3">
        <w:rPr>
          <w:rFonts w:ascii="Times New Roman" w:eastAsia="Times New Roman" w:hAnsi="Times New Roman" w:cs="Times New Roman"/>
          <w:i/>
          <w:iCs/>
          <w:sz w:val="24"/>
          <w:szCs w:val="24"/>
        </w:rPr>
        <w:t>Bukhari</w:t>
      </w:r>
      <w:proofErr w:type="spellEnd"/>
      <w:r w:rsidRPr="00535BF3">
        <w:rPr>
          <w:rFonts w:ascii="Times New Roman" w:eastAsia="Times New Roman" w:hAnsi="Times New Roman" w:cs="Times New Roman"/>
          <w:sz w:val="24"/>
          <w:szCs w:val="24"/>
        </w:rPr>
        <w:t xml:space="preserve">. Dar </w:t>
      </w:r>
      <w:proofErr w:type="spellStart"/>
      <w:r w:rsidRPr="00535BF3">
        <w:rPr>
          <w:rFonts w:ascii="Times New Roman" w:eastAsia="Times New Roman" w:hAnsi="Times New Roman" w:cs="Times New Roman"/>
          <w:sz w:val="24"/>
          <w:szCs w:val="24"/>
        </w:rPr>
        <w:t>Ibn</w:t>
      </w:r>
      <w:proofErr w:type="spellEnd"/>
      <w:r w:rsidRPr="00535BF3">
        <w:rPr>
          <w:rFonts w:ascii="Times New Roman" w:eastAsia="Times New Roman" w:hAnsi="Times New Roman" w:cs="Times New Roman"/>
          <w:sz w:val="24"/>
          <w:szCs w:val="24"/>
        </w:rPr>
        <w:t xml:space="preserve"> </w:t>
      </w:r>
      <w:proofErr w:type="spellStart"/>
      <w:r w:rsidRPr="00535BF3">
        <w:rPr>
          <w:rFonts w:ascii="Times New Roman" w:eastAsia="Times New Roman" w:hAnsi="Times New Roman" w:cs="Times New Roman"/>
          <w:sz w:val="24"/>
          <w:szCs w:val="24"/>
        </w:rPr>
        <w:t>Kathir</w:t>
      </w:r>
      <w:proofErr w:type="spellEnd"/>
      <w:r w:rsidRPr="00535BF3">
        <w:rPr>
          <w:rFonts w:ascii="Times New Roman" w:eastAsia="Times New Roman" w:hAnsi="Times New Roman" w:cs="Times New Roman"/>
          <w:sz w:val="24"/>
          <w:szCs w:val="24"/>
        </w:rPr>
        <w:t>.</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proofErr w:type="spellStart"/>
      <w:r w:rsidRPr="00535BF3">
        <w:rPr>
          <w:rFonts w:ascii="Times New Roman" w:eastAsia="Times New Roman" w:hAnsi="Times New Roman" w:cs="Times New Roman"/>
          <w:sz w:val="24"/>
          <w:szCs w:val="24"/>
        </w:rPr>
        <w:t>Chapra</w:t>
      </w:r>
      <w:proofErr w:type="spellEnd"/>
      <w:r w:rsidRPr="00535BF3">
        <w:rPr>
          <w:rFonts w:ascii="Times New Roman" w:eastAsia="Times New Roman" w:hAnsi="Times New Roman" w:cs="Times New Roman"/>
          <w:sz w:val="24"/>
          <w:szCs w:val="24"/>
        </w:rPr>
        <w:t xml:space="preserve">, M. U. (2000). </w:t>
      </w:r>
      <w:r w:rsidRPr="00535BF3">
        <w:rPr>
          <w:rFonts w:ascii="Times New Roman" w:eastAsia="Times New Roman" w:hAnsi="Times New Roman" w:cs="Times New Roman"/>
          <w:i/>
          <w:iCs/>
          <w:sz w:val="24"/>
          <w:szCs w:val="24"/>
        </w:rPr>
        <w:t>The future of economics: An Islamic perspective</w:t>
      </w:r>
      <w:r w:rsidRPr="00535BF3">
        <w:rPr>
          <w:rFonts w:ascii="Times New Roman" w:eastAsia="Times New Roman" w:hAnsi="Times New Roman" w:cs="Times New Roman"/>
          <w:sz w:val="24"/>
          <w:szCs w:val="24"/>
        </w:rPr>
        <w:t>. The Islamic Foundation.</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proofErr w:type="spellStart"/>
      <w:r w:rsidRPr="00535BF3">
        <w:rPr>
          <w:rFonts w:ascii="Times New Roman" w:eastAsia="Times New Roman" w:hAnsi="Times New Roman" w:cs="Times New Roman"/>
          <w:sz w:val="24"/>
          <w:szCs w:val="24"/>
        </w:rPr>
        <w:t>Chapra</w:t>
      </w:r>
      <w:proofErr w:type="spellEnd"/>
      <w:r w:rsidRPr="00535BF3">
        <w:rPr>
          <w:rFonts w:ascii="Times New Roman" w:eastAsia="Times New Roman" w:hAnsi="Times New Roman" w:cs="Times New Roman"/>
          <w:sz w:val="24"/>
          <w:szCs w:val="24"/>
        </w:rPr>
        <w:t xml:space="preserve">, M. U. (2008). </w:t>
      </w:r>
      <w:r w:rsidRPr="00535BF3">
        <w:rPr>
          <w:rFonts w:ascii="Times New Roman" w:eastAsia="Times New Roman" w:hAnsi="Times New Roman" w:cs="Times New Roman"/>
          <w:i/>
          <w:iCs/>
          <w:sz w:val="24"/>
          <w:szCs w:val="24"/>
        </w:rPr>
        <w:t>Islam and economic development</w:t>
      </w:r>
      <w:r w:rsidRPr="00535BF3">
        <w:rPr>
          <w:rFonts w:ascii="Times New Roman" w:eastAsia="Times New Roman" w:hAnsi="Times New Roman" w:cs="Times New Roman"/>
          <w:sz w:val="24"/>
          <w:szCs w:val="24"/>
        </w:rPr>
        <w:t>. International Institute of Islamic Thought.</w:t>
      </w:r>
    </w:p>
    <w:p w:rsidR="00535BF3" w:rsidRPr="00535BF3" w:rsidRDefault="00535BF3" w:rsidP="005152D8">
      <w:pPr>
        <w:spacing w:before="100" w:beforeAutospacing="1" w:after="100" w:afterAutospacing="1" w:line="240" w:lineRule="auto"/>
        <w:jc w:val="lowKashida"/>
        <w:rPr>
          <w:rFonts w:ascii="Times New Roman" w:eastAsia="Times New Roman" w:hAnsi="Times New Roman" w:cs="Times New Roman"/>
          <w:sz w:val="24"/>
          <w:szCs w:val="24"/>
        </w:rPr>
      </w:pPr>
      <w:proofErr w:type="spellStart"/>
      <w:r w:rsidRPr="00535BF3">
        <w:rPr>
          <w:rFonts w:ascii="Times New Roman" w:eastAsia="Times New Roman" w:hAnsi="Times New Roman" w:cs="Times New Roman"/>
          <w:sz w:val="24"/>
          <w:szCs w:val="24"/>
        </w:rPr>
        <w:t>Dusuki</w:t>
      </w:r>
      <w:proofErr w:type="spellEnd"/>
      <w:r w:rsidRPr="00535BF3">
        <w:rPr>
          <w:rFonts w:ascii="Times New Roman" w:eastAsia="Times New Roman" w:hAnsi="Times New Roman" w:cs="Times New Roman"/>
          <w:sz w:val="24"/>
          <w:szCs w:val="24"/>
        </w:rPr>
        <w:t xml:space="preserve">, A. W. (2010). Banking for the poor: The role of Islamic finance. </w:t>
      </w:r>
      <w:proofErr w:type="spellStart"/>
      <w:r w:rsidRPr="00535BF3">
        <w:rPr>
          <w:rFonts w:ascii="Times New Roman" w:eastAsia="Times New Roman" w:hAnsi="Times New Roman" w:cs="Times New Roman"/>
          <w:i/>
          <w:iCs/>
          <w:sz w:val="24"/>
          <w:szCs w:val="24"/>
        </w:rPr>
        <w:t>Humanomics</w:t>
      </w:r>
      <w:proofErr w:type="spellEnd"/>
      <w:r w:rsidRPr="00535BF3">
        <w:rPr>
          <w:rFonts w:ascii="Times New Roman" w:eastAsia="Times New Roman" w:hAnsi="Times New Roman" w:cs="Times New Roman"/>
          <w:i/>
          <w:iCs/>
          <w:sz w:val="24"/>
          <w:szCs w:val="24"/>
        </w:rPr>
        <w:t>, 26</w:t>
      </w:r>
      <w:r w:rsidRPr="00535BF3">
        <w:rPr>
          <w:rFonts w:ascii="Times New Roman" w:eastAsia="Times New Roman" w:hAnsi="Times New Roman" w:cs="Times New Roman"/>
          <w:sz w:val="24"/>
          <w:szCs w:val="24"/>
        </w:rPr>
        <w:t xml:space="preserve">(3), 174–188. </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proofErr w:type="spellStart"/>
      <w:r w:rsidRPr="00535BF3">
        <w:rPr>
          <w:rFonts w:ascii="Times New Roman" w:eastAsia="Times New Roman" w:hAnsi="Times New Roman" w:cs="Times New Roman"/>
          <w:sz w:val="24"/>
          <w:szCs w:val="24"/>
        </w:rPr>
        <w:t>Ibn</w:t>
      </w:r>
      <w:proofErr w:type="spellEnd"/>
      <w:r w:rsidRPr="00535BF3">
        <w:rPr>
          <w:rFonts w:ascii="Times New Roman" w:eastAsia="Times New Roman" w:hAnsi="Times New Roman" w:cs="Times New Roman"/>
          <w:sz w:val="24"/>
          <w:szCs w:val="24"/>
        </w:rPr>
        <w:t xml:space="preserve"> </w:t>
      </w:r>
      <w:proofErr w:type="spellStart"/>
      <w:r w:rsidRPr="00535BF3">
        <w:rPr>
          <w:rFonts w:ascii="Times New Roman" w:eastAsia="Times New Roman" w:hAnsi="Times New Roman" w:cs="Times New Roman"/>
          <w:sz w:val="24"/>
          <w:szCs w:val="24"/>
        </w:rPr>
        <w:t>Kathir</w:t>
      </w:r>
      <w:proofErr w:type="spellEnd"/>
      <w:r w:rsidRPr="00535BF3">
        <w:rPr>
          <w:rFonts w:ascii="Times New Roman" w:eastAsia="Times New Roman" w:hAnsi="Times New Roman" w:cs="Times New Roman"/>
          <w:sz w:val="24"/>
          <w:szCs w:val="24"/>
        </w:rPr>
        <w:t xml:space="preserve">, I. (1990). </w:t>
      </w:r>
      <w:r w:rsidRPr="00535BF3">
        <w:rPr>
          <w:rFonts w:ascii="Times New Roman" w:eastAsia="Times New Roman" w:hAnsi="Times New Roman" w:cs="Times New Roman"/>
          <w:i/>
          <w:iCs/>
          <w:sz w:val="24"/>
          <w:szCs w:val="24"/>
        </w:rPr>
        <w:t>Al-</w:t>
      </w:r>
      <w:proofErr w:type="spellStart"/>
      <w:r w:rsidRPr="00535BF3">
        <w:rPr>
          <w:rFonts w:ascii="Times New Roman" w:eastAsia="Times New Roman" w:hAnsi="Times New Roman" w:cs="Times New Roman"/>
          <w:i/>
          <w:iCs/>
          <w:sz w:val="24"/>
          <w:szCs w:val="24"/>
        </w:rPr>
        <w:t>Bidaya</w:t>
      </w:r>
      <w:proofErr w:type="spellEnd"/>
      <w:r w:rsidRPr="00535BF3">
        <w:rPr>
          <w:rFonts w:ascii="Times New Roman" w:eastAsia="Times New Roman" w:hAnsi="Times New Roman" w:cs="Times New Roman"/>
          <w:i/>
          <w:iCs/>
          <w:sz w:val="24"/>
          <w:szCs w:val="24"/>
        </w:rPr>
        <w:t xml:space="preserve"> </w:t>
      </w:r>
      <w:proofErr w:type="spellStart"/>
      <w:r w:rsidRPr="00535BF3">
        <w:rPr>
          <w:rFonts w:ascii="Times New Roman" w:eastAsia="Times New Roman" w:hAnsi="Times New Roman" w:cs="Times New Roman"/>
          <w:i/>
          <w:iCs/>
          <w:sz w:val="24"/>
          <w:szCs w:val="24"/>
        </w:rPr>
        <w:t>wa’l-Nihaya</w:t>
      </w:r>
      <w:proofErr w:type="spellEnd"/>
      <w:r w:rsidRPr="00535BF3">
        <w:rPr>
          <w:rFonts w:ascii="Times New Roman" w:eastAsia="Times New Roman" w:hAnsi="Times New Roman" w:cs="Times New Roman"/>
          <w:sz w:val="24"/>
          <w:szCs w:val="24"/>
        </w:rPr>
        <w:t xml:space="preserve"> (Vol. 9). Dar al-</w:t>
      </w:r>
      <w:proofErr w:type="spellStart"/>
      <w:r w:rsidRPr="00535BF3">
        <w:rPr>
          <w:rFonts w:ascii="Times New Roman" w:eastAsia="Times New Roman" w:hAnsi="Times New Roman" w:cs="Times New Roman"/>
          <w:sz w:val="24"/>
          <w:szCs w:val="24"/>
        </w:rPr>
        <w:t>Kutub</w:t>
      </w:r>
      <w:proofErr w:type="spellEnd"/>
      <w:r w:rsidRPr="00535BF3">
        <w:rPr>
          <w:rFonts w:ascii="Times New Roman" w:eastAsia="Times New Roman" w:hAnsi="Times New Roman" w:cs="Times New Roman"/>
          <w:sz w:val="24"/>
          <w:szCs w:val="24"/>
        </w:rPr>
        <w:t>.</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proofErr w:type="spellStart"/>
      <w:r w:rsidRPr="00535BF3">
        <w:rPr>
          <w:rFonts w:ascii="Times New Roman" w:eastAsia="Times New Roman" w:hAnsi="Times New Roman" w:cs="Times New Roman"/>
          <w:sz w:val="24"/>
          <w:szCs w:val="24"/>
        </w:rPr>
        <w:t>Ibn</w:t>
      </w:r>
      <w:proofErr w:type="spellEnd"/>
      <w:r w:rsidRPr="00535BF3">
        <w:rPr>
          <w:rFonts w:ascii="Times New Roman" w:eastAsia="Times New Roman" w:hAnsi="Times New Roman" w:cs="Times New Roman"/>
          <w:sz w:val="24"/>
          <w:szCs w:val="24"/>
        </w:rPr>
        <w:t xml:space="preserve"> </w:t>
      </w:r>
      <w:proofErr w:type="spellStart"/>
      <w:r w:rsidRPr="00535BF3">
        <w:rPr>
          <w:rFonts w:ascii="Times New Roman" w:eastAsia="Times New Roman" w:hAnsi="Times New Roman" w:cs="Times New Roman"/>
          <w:sz w:val="24"/>
          <w:szCs w:val="24"/>
        </w:rPr>
        <w:t>Taymiyyah</w:t>
      </w:r>
      <w:proofErr w:type="spellEnd"/>
      <w:r w:rsidRPr="00535BF3">
        <w:rPr>
          <w:rFonts w:ascii="Times New Roman" w:eastAsia="Times New Roman" w:hAnsi="Times New Roman" w:cs="Times New Roman"/>
          <w:sz w:val="24"/>
          <w:szCs w:val="24"/>
        </w:rPr>
        <w:t xml:space="preserve">, T. (1963). </w:t>
      </w:r>
      <w:proofErr w:type="spellStart"/>
      <w:proofErr w:type="gramStart"/>
      <w:r w:rsidRPr="00535BF3">
        <w:rPr>
          <w:rFonts w:ascii="Times New Roman" w:eastAsia="Times New Roman" w:hAnsi="Times New Roman" w:cs="Times New Roman"/>
          <w:i/>
          <w:iCs/>
          <w:sz w:val="24"/>
          <w:szCs w:val="24"/>
        </w:rPr>
        <w:t>Majmu</w:t>
      </w:r>
      <w:proofErr w:type="spellEnd"/>
      <w:r w:rsidRPr="00535BF3">
        <w:rPr>
          <w:rFonts w:ascii="Times New Roman" w:eastAsia="Times New Roman" w:hAnsi="Times New Roman" w:cs="Times New Roman"/>
          <w:i/>
          <w:iCs/>
          <w:sz w:val="24"/>
          <w:szCs w:val="24"/>
        </w:rPr>
        <w:t>‘ al</w:t>
      </w:r>
      <w:proofErr w:type="gramEnd"/>
      <w:r w:rsidRPr="00535BF3">
        <w:rPr>
          <w:rFonts w:ascii="Times New Roman" w:eastAsia="Times New Roman" w:hAnsi="Times New Roman" w:cs="Times New Roman"/>
          <w:i/>
          <w:iCs/>
          <w:sz w:val="24"/>
          <w:szCs w:val="24"/>
        </w:rPr>
        <w:t>-</w:t>
      </w:r>
      <w:proofErr w:type="spellStart"/>
      <w:r w:rsidRPr="00535BF3">
        <w:rPr>
          <w:rFonts w:ascii="Times New Roman" w:eastAsia="Times New Roman" w:hAnsi="Times New Roman" w:cs="Times New Roman"/>
          <w:i/>
          <w:iCs/>
          <w:sz w:val="24"/>
          <w:szCs w:val="24"/>
        </w:rPr>
        <w:t>Fatawa</w:t>
      </w:r>
      <w:proofErr w:type="spellEnd"/>
      <w:r w:rsidRPr="00535BF3">
        <w:rPr>
          <w:rFonts w:ascii="Times New Roman" w:eastAsia="Times New Roman" w:hAnsi="Times New Roman" w:cs="Times New Roman"/>
          <w:sz w:val="24"/>
          <w:szCs w:val="24"/>
        </w:rPr>
        <w:t xml:space="preserve"> (Vol. 25). Al-Riyadh Press.</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proofErr w:type="spellStart"/>
      <w:r w:rsidRPr="00535BF3">
        <w:rPr>
          <w:rFonts w:ascii="Times New Roman" w:eastAsia="Times New Roman" w:hAnsi="Times New Roman" w:cs="Times New Roman"/>
          <w:sz w:val="24"/>
          <w:szCs w:val="24"/>
        </w:rPr>
        <w:t>Kahf</w:t>
      </w:r>
      <w:proofErr w:type="spellEnd"/>
      <w:r w:rsidRPr="00535BF3">
        <w:rPr>
          <w:rFonts w:ascii="Times New Roman" w:eastAsia="Times New Roman" w:hAnsi="Times New Roman" w:cs="Times New Roman"/>
          <w:sz w:val="24"/>
          <w:szCs w:val="24"/>
        </w:rPr>
        <w:t xml:space="preserve">, M. (2004). </w:t>
      </w:r>
      <w:proofErr w:type="spellStart"/>
      <w:r w:rsidRPr="00535BF3">
        <w:rPr>
          <w:rFonts w:ascii="Times New Roman" w:eastAsia="Times New Roman" w:hAnsi="Times New Roman" w:cs="Times New Roman"/>
          <w:sz w:val="24"/>
          <w:szCs w:val="24"/>
        </w:rPr>
        <w:t>Shariah</w:t>
      </w:r>
      <w:proofErr w:type="spellEnd"/>
      <w:r w:rsidRPr="00535BF3">
        <w:rPr>
          <w:rFonts w:ascii="Times New Roman" w:eastAsia="Times New Roman" w:hAnsi="Times New Roman" w:cs="Times New Roman"/>
          <w:sz w:val="24"/>
          <w:szCs w:val="24"/>
        </w:rPr>
        <w:t xml:space="preserve"> and economic efficiency. </w:t>
      </w:r>
      <w:r w:rsidRPr="00535BF3">
        <w:rPr>
          <w:rFonts w:ascii="Times New Roman" w:eastAsia="Times New Roman" w:hAnsi="Times New Roman" w:cs="Times New Roman"/>
          <w:i/>
          <w:iCs/>
          <w:sz w:val="24"/>
          <w:szCs w:val="24"/>
        </w:rPr>
        <w:t>Review of Islamic Economics, 8</w:t>
      </w:r>
      <w:r w:rsidRPr="00535BF3">
        <w:rPr>
          <w:rFonts w:ascii="Times New Roman" w:eastAsia="Times New Roman" w:hAnsi="Times New Roman" w:cs="Times New Roman"/>
          <w:sz w:val="24"/>
          <w:szCs w:val="24"/>
        </w:rPr>
        <w:t>(1), 63–82.</w:t>
      </w:r>
    </w:p>
    <w:p w:rsidR="00535BF3" w:rsidRPr="00535BF3" w:rsidRDefault="00535BF3" w:rsidP="00535BF3">
      <w:pPr>
        <w:spacing w:before="100" w:beforeAutospacing="1" w:after="100" w:afterAutospacing="1" w:line="240" w:lineRule="auto"/>
        <w:jc w:val="lowKashida"/>
        <w:rPr>
          <w:rFonts w:ascii="Times New Roman" w:eastAsia="Times New Roman" w:hAnsi="Times New Roman" w:cs="Times New Roman"/>
          <w:sz w:val="24"/>
          <w:szCs w:val="24"/>
        </w:rPr>
      </w:pPr>
      <w:proofErr w:type="spellStart"/>
      <w:r w:rsidRPr="00535BF3">
        <w:rPr>
          <w:rFonts w:ascii="Times New Roman" w:eastAsia="Times New Roman" w:hAnsi="Times New Roman" w:cs="Times New Roman"/>
          <w:sz w:val="24"/>
          <w:szCs w:val="24"/>
        </w:rPr>
        <w:t>Kahf</w:t>
      </w:r>
      <w:proofErr w:type="spellEnd"/>
      <w:r w:rsidRPr="00535BF3">
        <w:rPr>
          <w:rFonts w:ascii="Times New Roman" w:eastAsia="Times New Roman" w:hAnsi="Times New Roman" w:cs="Times New Roman"/>
          <w:sz w:val="24"/>
          <w:szCs w:val="24"/>
        </w:rPr>
        <w:t xml:space="preserve">, M. (2015). Zakat and modern financial assets. </w:t>
      </w:r>
      <w:r w:rsidRPr="00535BF3">
        <w:rPr>
          <w:rFonts w:ascii="Times New Roman" w:eastAsia="Times New Roman" w:hAnsi="Times New Roman" w:cs="Times New Roman"/>
          <w:i/>
          <w:iCs/>
          <w:sz w:val="24"/>
          <w:szCs w:val="24"/>
        </w:rPr>
        <w:t>Journal of Islamic Finance, 4</w:t>
      </w:r>
      <w:r w:rsidRPr="00535BF3">
        <w:rPr>
          <w:rFonts w:ascii="Times New Roman" w:eastAsia="Times New Roman" w:hAnsi="Times New Roman" w:cs="Times New Roman"/>
          <w:sz w:val="24"/>
          <w:szCs w:val="24"/>
        </w:rPr>
        <w:t>(1), 1–16.</w:t>
      </w:r>
    </w:p>
    <w:p w:rsidR="00535BF3" w:rsidRPr="00535BF3" w:rsidRDefault="00535BF3" w:rsidP="00535BF3">
      <w:pPr>
        <w:spacing w:before="100" w:beforeAutospacing="1" w:after="100" w:afterAutospacing="1" w:line="240" w:lineRule="auto"/>
        <w:jc w:val="lowKashida"/>
        <w:rPr>
          <w:rFonts w:asciiTheme="majorBidi" w:eastAsia="Times New Roman" w:hAnsiTheme="majorBidi" w:cstheme="majorBidi"/>
          <w:sz w:val="24"/>
          <w:szCs w:val="24"/>
        </w:rPr>
      </w:pPr>
      <w:proofErr w:type="spellStart"/>
      <w:r w:rsidRPr="00535BF3">
        <w:rPr>
          <w:rFonts w:ascii="Times New Roman" w:eastAsia="Times New Roman" w:hAnsi="Times New Roman" w:cs="Times New Roman"/>
          <w:sz w:val="24"/>
          <w:szCs w:val="24"/>
        </w:rPr>
        <w:t>Mannan</w:t>
      </w:r>
      <w:proofErr w:type="spellEnd"/>
      <w:r w:rsidRPr="00535BF3">
        <w:rPr>
          <w:rFonts w:ascii="Times New Roman" w:eastAsia="Times New Roman" w:hAnsi="Times New Roman" w:cs="Times New Roman"/>
          <w:sz w:val="24"/>
          <w:szCs w:val="24"/>
        </w:rPr>
        <w:t xml:space="preserve">, M. A. (1986). </w:t>
      </w:r>
      <w:r w:rsidRPr="00535BF3">
        <w:rPr>
          <w:rFonts w:ascii="Times New Roman" w:eastAsia="Times New Roman" w:hAnsi="Times New Roman" w:cs="Times New Roman"/>
          <w:i/>
          <w:iCs/>
          <w:sz w:val="24"/>
          <w:szCs w:val="24"/>
        </w:rPr>
        <w:t>Islamic economics: Theory and practice</w:t>
      </w:r>
      <w:r w:rsidRPr="00535BF3">
        <w:rPr>
          <w:rFonts w:ascii="Times New Roman" w:eastAsia="Times New Roman" w:hAnsi="Times New Roman" w:cs="Times New Roman"/>
          <w:sz w:val="24"/>
          <w:szCs w:val="24"/>
        </w:rPr>
        <w:t>. Islamic Academy.</w:t>
      </w:r>
    </w:p>
    <w:p w:rsidR="00362873" w:rsidRPr="005152D8" w:rsidRDefault="00362873" w:rsidP="00362873">
      <w:pPr>
        <w:rPr>
          <w:rFonts w:asciiTheme="majorBidi" w:hAnsiTheme="majorBidi" w:cstheme="majorBidi"/>
        </w:rPr>
      </w:pPr>
    </w:p>
    <w:p w:rsidR="00362873" w:rsidRDefault="00362873">
      <w:pPr>
        <w:jc w:val="center"/>
      </w:pPr>
    </w:p>
    <w:sectPr w:rsidR="00362873" w:rsidSect="00DB4732">
      <w:pgSz w:w="12240" w:h="15840"/>
      <w:pgMar w:top="1134" w:right="810" w:bottom="135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6AE1FEE"/>
    <w:multiLevelType w:val="multilevel"/>
    <w:tmpl w:val="489E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902C3D"/>
    <w:multiLevelType w:val="multilevel"/>
    <w:tmpl w:val="CEC6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50354E"/>
    <w:multiLevelType w:val="multilevel"/>
    <w:tmpl w:val="5C025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NDSxMDc1NrOwMLQwMLVQ0lEKTi0uzszPAykwqgUA3XD64iwAAAA="/>
  </w:docVars>
  <w:rsids>
    <w:rsidRoot w:val="00B47730"/>
    <w:rsid w:val="000012EA"/>
    <w:rsid w:val="000033ED"/>
    <w:rsid w:val="00005E6D"/>
    <w:rsid w:val="000139FC"/>
    <w:rsid w:val="00013C20"/>
    <w:rsid w:val="0002644D"/>
    <w:rsid w:val="000320F5"/>
    <w:rsid w:val="00034616"/>
    <w:rsid w:val="000403F2"/>
    <w:rsid w:val="000443AC"/>
    <w:rsid w:val="00044E06"/>
    <w:rsid w:val="000466B5"/>
    <w:rsid w:val="0006063C"/>
    <w:rsid w:val="0006251C"/>
    <w:rsid w:val="000656DA"/>
    <w:rsid w:val="00077081"/>
    <w:rsid w:val="00080A48"/>
    <w:rsid w:val="00080F05"/>
    <w:rsid w:val="000912EB"/>
    <w:rsid w:val="000958BA"/>
    <w:rsid w:val="00095A30"/>
    <w:rsid w:val="000A144D"/>
    <w:rsid w:val="000A1834"/>
    <w:rsid w:val="000A36D5"/>
    <w:rsid w:val="000A3BA8"/>
    <w:rsid w:val="000A586C"/>
    <w:rsid w:val="000B0A93"/>
    <w:rsid w:val="000C14A9"/>
    <w:rsid w:val="000C3563"/>
    <w:rsid w:val="000C6E0C"/>
    <w:rsid w:val="000C77BD"/>
    <w:rsid w:val="000D0DBD"/>
    <w:rsid w:val="000D1653"/>
    <w:rsid w:val="000D6321"/>
    <w:rsid w:val="000E12D4"/>
    <w:rsid w:val="000E4CE3"/>
    <w:rsid w:val="00111045"/>
    <w:rsid w:val="0011470E"/>
    <w:rsid w:val="00120A6F"/>
    <w:rsid w:val="00122502"/>
    <w:rsid w:val="0012553C"/>
    <w:rsid w:val="00140B2E"/>
    <w:rsid w:val="00145DAE"/>
    <w:rsid w:val="00146B6D"/>
    <w:rsid w:val="0015074B"/>
    <w:rsid w:val="0015148D"/>
    <w:rsid w:val="0015280B"/>
    <w:rsid w:val="00156F81"/>
    <w:rsid w:val="00164738"/>
    <w:rsid w:val="00175E45"/>
    <w:rsid w:val="00183399"/>
    <w:rsid w:val="00184CB6"/>
    <w:rsid w:val="001857AA"/>
    <w:rsid w:val="00190292"/>
    <w:rsid w:val="001916DF"/>
    <w:rsid w:val="001951D9"/>
    <w:rsid w:val="001B2794"/>
    <w:rsid w:val="001B3037"/>
    <w:rsid w:val="001B6B15"/>
    <w:rsid w:val="001C3343"/>
    <w:rsid w:val="001C3867"/>
    <w:rsid w:val="001C3B8D"/>
    <w:rsid w:val="001D0A80"/>
    <w:rsid w:val="001D67CC"/>
    <w:rsid w:val="001E4C01"/>
    <w:rsid w:val="001E7E9A"/>
    <w:rsid w:val="001F4038"/>
    <w:rsid w:val="001F727A"/>
    <w:rsid w:val="00201D73"/>
    <w:rsid w:val="002022C3"/>
    <w:rsid w:val="0020380D"/>
    <w:rsid w:val="0021068B"/>
    <w:rsid w:val="00222569"/>
    <w:rsid w:val="002241D7"/>
    <w:rsid w:val="0026477C"/>
    <w:rsid w:val="00264C66"/>
    <w:rsid w:val="002667AE"/>
    <w:rsid w:val="00266F19"/>
    <w:rsid w:val="00272F63"/>
    <w:rsid w:val="00274D8A"/>
    <w:rsid w:val="002811D7"/>
    <w:rsid w:val="00281F2A"/>
    <w:rsid w:val="00283A25"/>
    <w:rsid w:val="002872B7"/>
    <w:rsid w:val="002949C1"/>
    <w:rsid w:val="00294B86"/>
    <w:rsid w:val="0029639D"/>
    <w:rsid w:val="00297E91"/>
    <w:rsid w:val="00297F1E"/>
    <w:rsid w:val="002A305D"/>
    <w:rsid w:val="002A3593"/>
    <w:rsid w:val="002A712B"/>
    <w:rsid w:val="002E1BE9"/>
    <w:rsid w:val="002E3784"/>
    <w:rsid w:val="002E77AC"/>
    <w:rsid w:val="002F178B"/>
    <w:rsid w:val="002F3409"/>
    <w:rsid w:val="002F715C"/>
    <w:rsid w:val="002F74AA"/>
    <w:rsid w:val="003041FD"/>
    <w:rsid w:val="00304573"/>
    <w:rsid w:val="0030765E"/>
    <w:rsid w:val="0031070D"/>
    <w:rsid w:val="00312942"/>
    <w:rsid w:val="003148AD"/>
    <w:rsid w:val="00323C68"/>
    <w:rsid w:val="00325131"/>
    <w:rsid w:val="003255B8"/>
    <w:rsid w:val="00326F90"/>
    <w:rsid w:val="00327F5D"/>
    <w:rsid w:val="00332B7F"/>
    <w:rsid w:val="003447D8"/>
    <w:rsid w:val="0034733E"/>
    <w:rsid w:val="003560E9"/>
    <w:rsid w:val="00356540"/>
    <w:rsid w:val="00356D37"/>
    <w:rsid w:val="00362873"/>
    <w:rsid w:val="00364D7B"/>
    <w:rsid w:val="00371F5C"/>
    <w:rsid w:val="00380A30"/>
    <w:rsid w:val="0038311A"/>
    <w:rsid w:val="00387D60"/>
    <w:rsid w:val="00391941"/>
    <w:rsid w:val="003932D0"/>
    <w:rsid w:val="00396E1F"/>
    <w:rsid w:val="003A1ABB"/>
    <w:rsid w:val="003A1D9E"/>
    <w:rsid w:val="003A7FCA"/>
    <w:rsid w:val="003D1858"/>
    <w:rsid w:val="003D7054"/>
    <w:rsid w:val="003E30FC"/>
    <w:rsid w:val="003E3A74"/>
    <w:rsid w:val="003E6687"/>
    <w:rsid w:val="003F6270"/>
    <w:rsid w:val="004333DA"/>
    <w:rsid w:val="00436992"/>
    <w:rsid w:val="004418B0"/>
    <w:rsid w:val="00441F2F"/>
    <w:rsid w:val="00443058"/>
    <w:rsid w:val="00444739"/>
    <w:rsid w:val="00446239"/>
    <w:rsid w:val="00452FC2"/>
    <w:rsid w:val="004602EA"/>
    <w:rsid w:val="00466453"/>
    <w:rsid w:val="00473DAF"/>
    <w:rsid w:val="00482141"/>
    <w:rsid w:val="00497113"/>
    <w:rsid w:val="004A7A1B"/>
    <w:rsid w:val="004C47A7"/>
    <w:rsid w:val="004C5B63"/>
    <w:rsid w:val="004D2A35"/>
    <w:rsid w:val="004D5616"/>
    <w:rsid w:val="004F0133"/>
    <w:rsid w:val="004F392F"/>
    <w:rsid w:val="0050411C"/>
    <w:rsid w:val="005152D8"/>
    <w:rsid w:val="00516439"/>
    <w:rsid w:val="00523884"/>
    <w:rsid w:val="0053044B"/>
    <w:rsid w:val="00535BF3"/>
    <w:rsid w:val="005363D2"/>
    <w:rsid w:val="0053662E"/>
    <w:rsid w:val="00536EA2"/>
    <w:rsid w:val="00545053"/>
    <w:rsid w:val="00555CF7"/>
    <w:rsid w:val="005564F3"/>
    <w:rsid w:val="005566EE"/>
    <w:rsid w:val="005636F5"/>
    <w:rsid w:val="005769C1"/>
    <w:rsid w:val="00577F2D"/>
    <w:rsid w:val="005916E8"/>
    <w:rsid w:val="00592704"/>
    <w:rsid w:val="0059431C"/>
    <w:rsid w:val="00594866"/>
    <w:rsid w:val="005A3F56"/>
    <w:rsid w:val="005A3F6F"/>
    <w:rsid w:val="005A4E80"/>
    <w:rsid w:val="005A5919"/>
    <w:rsid w:val="005B3A15"/>
    <w:rsid w:val="005C5D43"/>
    <w:rsid w:val="005D5613"/>
    <w:rsid w:val="005D60B7"/>
    <w:rsid w:val="005E3889"/>
    <w:rsid w:val="005E7EED"/>
    <w:rsid w:val="005F1312"/>
    <w:rsid w:val="005F5461"/>
    <w:rsid w:val="00604727"/>
    <w:rsid w:val="006060EB"/>
    <w:rsid w:val="00606F76"/>
    <w:rsid w:val="00610784"/>
    <w:rsid w:val="006146FC"/>
    <w:rsid w:val="0062672E"/>
    <w:rsid w:val="006303D1"/>
    <w:rsid w:val="00635A21"/>
    <w:rsid w:val="00642AB2"/>
    <w:rsid w:val="00643A01"/>
    <w:rsid w:val="006528AE"/>
    <w:rsid w:val="00660347"/>
    <w:rsid w:val="006663DF"/>
    <w:rsid w:val="006671A6"/>
    <w:rsid w:val="00667B5B"/>
    <w:rsid w:val="00672BBA"/>
    <w:rsid w:val="006775A1"/>
    <w:rsid w:val="00682B31"/>
    <w:rsid w:val="006834ED"/>
    <w:rsid w:val="006A3368"/>
    <w:rsid w:val="006A466A"/>
    <w:rsid w:val="006A5123"/>
    <w:rsid w:val="006A5174"/>
    <w:rsid w:val="006B17D2"/>
    <w:rsid w:val="006B64E9"/>
    <w:rsid w:val="006C60B0"/>
    <w:rsid w:val="006D0732"/>
    <w:rsid w:val="006D09DE"/>
    <w:rsid w:val="006D5C37"/>
    <w:rsid w:val="006E1399"/>
    <w:rsid w:val="006F6095"/>
    <w:rsid w:val="006F6ADF"/>
    <w:rsid w:val="006F7AB6"/>
    <w:rsid w:val="00704E3F"/>
    <w:rsid w:val="00707C85"/>
    <w:rsid w:val="007225F3"/>
    <w:rsid w:val="007315A3"/>
    <w:rsid w:val="00743E73"/>
    <w:rsid w:val="007500D0"/>
    <w:rsid w:val="00752CE7"/>
    <w:rsid w:val="00754263"/>
    <w:rsid w:val="007553A5"/>
    <w:rsid w:val="00774BB7"/>
    <w:rsid w:val="00777145"/>
    <w:rsid w:val="00780319"/>
    <w:rsid w:val="00784AC9"/>
    <w:rsid w:val="007878A3"/>
    <w:rsid w:val="00787C21"/>
    <w:rsid w:val="00791690"/>
    <w:rsid w:val="00793DA5"/>
    <w:rsid w:val="00797336"/>
    <w:rsid w:val="007A2C6B"/>
    <w:rsid w:val="007A3CED"/>
    <w:rsid w:val="007A4275"/>
    <w:rsid w:val="007A5FAA"/>
    <w:rsid w:val="007A6561"/>
    <w:rsid w:val="007B4C44"/>
    <w:rsid w:val="007B6C90"/>
    <w:rsid w:val="007C7C1C"/>
    <w:rsid w:val="007D0556"/>
    <w:rsid w:val="007D2609"/>
    <w:rsid w:val="007E3631"/>
    <w:rsid w:val="007F09D4"/>
    <w:rsid w:val="007F791E"/>
    <w:rsid w:val="008146BD"/>
    <w:rsid w:val="00814C95"/>
    <w:rsid w:val="008214A6"/>
    <w:rsid w:val="00822F71"/>
    <w:rsid w:val="00837558"/>
    <w:rsid w:val="00840370"/>
    <w:rsid w:val="00840C47"/>
    <w:rsid w:val="0084277C"/>
    <w:rsid w:val="008620A9"/>
    <w:rsid w:val="00863619"/>
    <w:rsid w:val="00866120"/>
    <w:rsid w:val="00873124"/>
    <w:rsid w:val="00877FAC"/>
    <w:rsid w:val="00880859"/>
    <w:rsid w:val="00881D13"/>
    <w:rsid w:val="00883AB5"/>
    <w:rsid w:val="00883B77"/>
    <w:rsid w:val="00884F5B"/>
    <w:rsid w:val="00886455"/>
    <w:rsid w:val="00887EEC"/>
    <w:rsid w:val="008917F7"/>
    <w:rsid w:val="00893AED"/>
    <w:rsid w:val="008A0AC3"/>
    <w:rsid w:val="008A5FD9"/>
    <w:rsid w:val="008B3942"/>
    <w:rsid w:val="008C076B"/>
    <w:rsid w:val="008C44DB"/>
    <w:rsid w:val="008E4901"/>
    <w:rsid w:val="008F057A"/>
    <w:rsid w:val="008F064C"/>
    <w:rsid w:val="008F5C0D"/>
    <w:rsid w:val="00914473"/>
    <w:rsid w:val="00914D15"/>
    <w:rsid w:val="00925821"/>
    <w:rsid w:val="00926114"/>
    <w:rsid w:val="009263BD"/>
    <w:rsid w:val="009268A5"/>
    <w:rsid w:val="00935093"/>
    <w:rsid w:val="00936F70"/>
    <w:rsid w:val="00941622"/>
    <w:rsid w:val="00943736"/>
    <w:rsid w:val="00950CA8"/>
    <w:rsid w:val="009512C4"/>
    <w:rsid w:val="00951773"/>
    <w:rsid w:val="009621BA"/>
    <w:rsid w:val="00971A44"/>
    <w:rsid w:val="00972E37"/>
    <w:rsid w:val="00977CD0"/>
    <w:rsid w:val="00984E5F"/>
    <w:rsid w:val="00992D67"/>
    <w:rsid w:val="009A0CB4"/>
    <w:rsid w:val="009A433A"/>
    <w:rsid w:val="009A737B"/>
    <w:rsid w:val="009A7BEA"/>
    <w:rsid w:val="009B1D55"/>
    <w:rsid w:val="009B2A5B"/>
    <w:rsid w:val="009C135D"/>
    <w:rsid w:val="009C16AD"/>
    <w:rsid w:val="009C7343"/>
    <w:rsid w:val="009D26D5"/>
    <w:rsid w:val="009D3A8D"/>
    <w:rsid w:val="009D3BC6"/>
    <w:rsid w:val="009D517D"/>
    <w:rsid w:val="009E0904"/>
    <w:rsid w:val="009E11A8"/>
    <w:rsid w:val="009E273D"/>
    <w:rsid w:val="009E6B31"/>
    <w:rsid w:val="009F0CD5"/>
    <w:rsid w:val="00A02B14"/>
    <w:rsid w:val="00A044AC"/>
    <w:rsid w:val="00A07B59"/>
    <w:rsid w:val="00A1430B"/>
    <w:rsid w:val="00A20290"/>
    <w:rsid w:val="00A213F3"/>
    <w:rsid w:val="00A36617"/>
    <w:rsid w:val="00A406D7"/>
    <w:rsid w:val="00A41DAF"/>
    <w:rsid w:val="00A43624"/>
    <w:rsid w:val="00A43781"/>
    <w:rsid w:val="00A57BC8"/>
    <w:rsid w:val="00A61737"/>
    <w:rsid w:val="00A61CF3"/>
    <w:rsid w:val="00A65DCA"/>
    <w:rsid w:val="00A7487A"/>
    <w:rsid w:val="00A8312D"/>
    <w:rsid w:val="00A87ACE"/>
    <w:rsid w:val="00A902A8"/>
    <w:rsid w:val="00A90C75"/>
    <w:rsid w:val="00A91405"/>
    <w:rsid w:val="00A91F84"/>
    <w:rsid w:val="00A947F7"/>
    <w:rsid w:val="00AA1D8D"/>
    <w:rsid w:val="00AA3846"/>
    <w:rsid w:val="00AA4917"/>
    <w:rsid w:val="00AA561B"/>
    <w:rsid w:val="00AA61B1"/>
    <w:rsid w:val="00AB0340"/>
    <w:rsid w:val="00AB19FB"/>
    <w:rsid w:val="00AB6DC8"/>
    <w:rsid w:val="00AB7FA0"/>
    <w:rsid w:val="00AC1988"/>
    <w:rsid w:val="00AD0901"/>
    <w:rsid w:val="00AE337E"/>
    <w:rsid w:val="00AE39F0"/>
    <w:rsid w:val="00AF5777"/>
    <w:rsid w:val="00B014AF"/>
    <w:rsid w:val="00B03FEB"/>
    <w:rsid w:val="00B043C5"/>
    <w:rsid w:val="00B077EF"/>
    <w:rsid w:val="00B15960"/>
    <w:rsid w:val="00B31B39"/>
    <w:rsid w:val="00B32208"/>
    <w:rsid w:val="00B32AFF"/>
    <w:rsid w:val="00B33AB4"/>
    <w:rsid w:val="00B44106"/>
    <w:rsid w:val="00B45364"/>
    <w:rsid w:val="00B45707"/>
    <w:rsid w:val="00B462F3"/>
    <w:rsid w:val="00B47730"/>
    <w:rsid w:val="00B553F5"/>
    <w:rsid w:val="00B57F54"/>
    <w:rsid w:val="00B60CB9"/>
    <w:rsid w:val="00B62C16"/>
    <w:rsid w:val="00B84E58"/>
    <w:rsid w:val="00B91CB6"/>
    <w:rsid w:val="00B928E4"/>
    <w:rsid w:val="00B976B6"/>
    <w:rsid w:val="00BA1742"/>
    <w:rsid w:val="00BB45CB"/>
    <w:rsid w:val="00BB4C8E"/>
    <w:rsid w:val="00BC1A6A"/>
    <w:rsid w:val="00BF1617"/>
    <w:rsid w:val="00BF3E95"/>
    <w:rsid w:val="00C0046F"/>
    <w:rsid w:val="00C0580A"/>
    <w:rsid w:val="00C109B2"/>
    <w:rsid w:val="00C1204A"/>
    <w:rsid w:val="00C14AA7"/>
    <w:rsid w:val="00C262FB"/>
    <w:rsid w:val="00C274EA"/>
    <w:rsid w:val="00C3106A"/>
    <w:rsid w:val="00C33A8E"/>
    <w:rsid w:val="00C34773"/>
    <w:rsid w:val="00C34C93"/>
    <w:rsid w:val="00C41DA3"/>
    <w:rsid w:val="00C4305A"/>
    <w:rsid w:val="00C54D8D"/>
    <w:rsid w:val="00C61DD5"/>
    <w:rsid w:val="00C6743C"/>
    <w:rsid w:val="00C678A4"/>
    <w:rsid w:val="00C67992"/>
    <w:rsid w:val="00C82276"/>
    <w:rsid w:val="00C83812"/>
    <w:rsid w:val="00C83CEC"/>
    <w:rsid w:val="00C84904"/>
    <w:rsid w:val="00C9073F"/>
    <w:rsid w:val="00C97247"/>
    <w:rsid w:val="00CB0664"/>
    <w:rsid w:val="00CB1346"/>
    <w:rsid w:val="00CB3582"/>
    <w:rsid w:val="00CB48A6"/>
    <w:rsid w:val="00CC0499"/>
    <w:rsid w:val="00CC5C46"/>
    <w:rsid w:val="00CD14AC"/>
    <w:rsid w:val="00CD2AF1"/>
    <w:rsid w:val="00CD4E40"/>
    <w:rsid w:val="00CE3E66"/>
    <w:rsid w:val="00CF1E03"/>
    <w:rsid w:val="00D03320"/>
    <w:rsid w:val="00D04B5E"/>
    <w:rsid w:val="00D072ED"/>
    <w:rsid w:val="00D15AAF"/>
    <w:rsid w:val="00D247E2"/>
    <w:rsid w:val="00D25CB8"/>
    <w:rsid w:val="00D268BA"/>
    <w:rsid w:val="00D273E9"/>
    <w:rsid w:val="00D31FBE"/>
    <w:rsid w:val="00D3588D"/>
    <w:rsid w:val="00D362CD"/>
    <w:rsid w:val="00D3640A"/>
    <w:rsid w:val="00D4063D"/>
    <w:rsid w:val="00D437C5"/>
    <w:rsid w:val="00D511BF"/>
    <w:rsid w:val="00D57425"/>
    <w:rsid w:val="00D61D34"/>
    <w:rsid w:val="00D6563D"/>
    <w:rsid w:val="00D8233C"/>
    <w:rsid w:val="00D906E9"/>
    <w:rsid w:val="00D93C7B"/>
    <w:rsid w:val="00D9530D"/>
    <w:rsid w:val="00D960DA"/>
    <w:rsid w:val="00DA126D"/>
    <w:rsid w:val="00DA4BBF"/>
    <w:rsid w:val="00DB1A88"/>
    <w:rsid w:val="00DB4732"/>
    <w:rsid w:val="00DB51D6"/>
    <w:rsid w:val="00DC01AC"/>
    <w:rsid w:val="00DC0202"/>
    <w:rsid w:val="00DC3403"/>
    <w:rsid w:val="00DD7AB3"/>
    <w:rsid w:val="00DE2FC0"/>
    <w:rsid w:val="00DE4EEB"/>
    <w:rsid w:val="00DE6891"/>
    <w:rsid w:val="00DF1397"/>
    <w:rsid w:val="00DF52A9"/>
    <w:rsid w:val="00DF59B9"/>
    <w:rsid w:val="00DF6F47"/>
    <w:rsid w:val="00DF7828"/>
    <w:rsid w:val="00E03B63"/>
    <w:rsid w:val="00E06981"/>
    <w:rsid w:val="00E305DB"/>
    <w:rsid w:val="00E309A9"/>
    <w:rsid w:val="00E310DC"/>
    <w:rsid w:val="00E33BD8"/>
    <w:rsid w:val="00E35B57"/>
    <w:rsid w:val="00E61CF8"/>
    <w:rsid w:val="00E6499A"/>
    <w:rsid w:val="00E75019"/>
    <w:rsid w:val="00E96AFC"/>
    <w:rsid w:val="00E972DE"/>
    <w:rsid w:val="00EA17C2"/>
    <w:rsid w:val="00EB0007"/>
    <w:rsid w:val="00EB32E4"/>
    <w:rsid w:val="00EB57F0"/>
    <w:rsid w:val="00EC6DD5"/>
    <w:rsid w:val="00ED7C30"/>
    <w:rsid w:val="00EE4BF2"/>
    <w:rsid w:val="00EF290B"/>
    <w:rsid w:val="00F00BCD"/>
    <w:rsid w:val="00F06F13"/>
    <w:rsid w:val="00F101BF"/>
    <w:rsid w:val="00F13985"/>
    <w:rsid w:val="00F1399F"/>
    <w:rsid w:val="00F26DD9"/>
    <w:rsid w:val="00F275D8"/>
    <w:rsid w:val="00F30E35"/>
    <w:rsid w:val="00F3163E"/>
    <w:rsid w:val="00F3515E"/>
    <w:rsid w:val="00F44D02"/>
    <w:rsid w:val="00F45026"/>
    <w:rsid w:val="00F45727"/>
    <w:rsid w:val="00F47720"/>
    <w:rsid w:val="00F51AB3"/>
    <w:rsid w:val="00F523C2"/>
    <w:rsid w:val="00F61D33"/>
    <w:rsid w:val="00F65C04"/>
    <w:rsid w:val="00F72766"/>
    <w:rsid w:val="00F756D5"/>
    <w:rsid w:val="00F76F70"/>
    <w:rsid w:val="00F91FF3"/>
    <w:rsid w:val="00F9610D"/>
    <w:rsid w:val="00FB1B15"/>
    <w:rsid w:val="00FB4BFE"/>
    <w:rsid w:val="00FC40FC"/>
    <w:rsid w:val="00FC480A"/>
    <w:rsid w:val="00FC693F"/>
    <w:rsid w:val="00FD046D"/>
    <w:rsid w:val="00FD5161"/>
    <w:rsid w:val="00FD78E6"/>
    <w:rsid w:val="00FE1E36"/>
    <w:rsid w:val="00FF6C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C43F415-D0CB-403D-A43E-F23D5E69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3628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706389">
      <w:bodyDiv w:val="1"/>
      <w:marLeft w:val="0"/>
      <w:marRight w:val="0"/>
      <w:marTop w:val="0"/>
      <w:marBottom w:val="0"/>
      <w:divBdr>
        <w:top w:val="none" w:sz="0" w:space="0" w:color="auto"/>
        <w:left w:val="none" w:sz="0" w:space="0" w:color="auto"/>
        <w:bottom w:val="none" w:sz="0" w:space="0" w:color="auto"/>
        <w:right w:val="none" w:sz="0" w:space="0" w:color="auto"/>
      </w:divBdr>
    </w:div>
    <w:div w:id="1000894112">
      <w:bodyDiv w:val="1"/>
      <w:marLeft w:val="0"/>
      <w:marRight w:val="0"/>
      <w:marTop w:val="0"/>
      <w:marBottom w:val="0"/>
      <w:divBdr>
        <w:top w:val="none" w:sz="0" w:space="0" w:color="auto"/>
        <w:left w:val="none" w:sz="0" w:space="0" w:color="auto"/>
        <w:bottom w:val="none" w:sz="0" w:space="0" w:color="auto"/>
        <w:right w:val="none" w:sz="0" w:space="0" w:color="auto"/>
      </w:divBdr>
    </w:div>
    <w:div w:id="1372878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1FC3E-4E7C-41F9-AA7D-7F32D636C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6</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15792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UOG</cp:lastModifiedBy>
  <cp:revision>893</cp:revision>
  <dcterms:created xsi:type="dcterms:W3CDTF">2013-12-23T23:15:00Z</dcterms:created>
  <dcterms:modified xsi:type="dcterms:W3CDTF">2025-12-31T17:14:00Z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ff17e287-84a1-408f-9f75-3f8387757a55</vt:lpwstr>
  </property>
</Properties>
</file>