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7428F" w14:textId="772AFBA1" w:rsidR="00AC6E73" w:rsidRDefault="00000000">
      <w:pPr>
        <w:pStyle w:val="Heading1"/>
      </w:pPr>
      <w:r w:rsidRPr="00375004">
        <w:rPr>
          <w:u w:val="single"/>
        </w:rPr>
        <w:t>Ending Exploitative Taxation</w:t>
      </w:r>
      <w:r w:rsidRPr="00375004">
        <w:rPr>
          <w:u w:val="single"/>
        </w:rPr>
        <w:br/>
      </w:r>
      <w:r>
        <w:br/>
        <w:t>Reforming Money and Banking</w:t>
      </w:r>
      <w:r>
        <w:br/>
      </w:r>
      <w:r>
        <w:br/>
        <w:t>A Zakat</w:t>
      </w:r>
      <w:r w:rsidR="00375004">
        <w:t xml:space="preserve"> </w:t>
      </w:r>
      <w:r>
        <w:t>Based System for Justice, Eco-nomic Growth, and Welfare for All.</w:t>
      </w:r>
    </w:p>
    <w:p w14:paraId="4D914C21" w14:textId="77777777" w:rsidR="00AC6E73" w:rsidRPr="008A1E0A" w:rsidRDefault="00000000">
      <w:pPr>
        <w:rPr>
          <w:b/>
          <w:bCs/>
        </w:rPr>
      </w:pPr>
      <w:r>
        <w:br/>
      </w:r>
      <w:r w:rsidRPr="008A1E0A">
        <w:rPr>
          <w:b/>
          <w:bCs/>
        </w:rPr>
        <w:t>Introduction</w:t>
      </w:r>
    </w:p>
    <w:p w14:paraId="5A226235" w14:textId="77777777" w:rsidR="00AC6E73" w:rsidRDefault="00000000">
      <w:r>
        <w:t>From the earliest civilizations to the modern digital economy, money and taxation have shaped power, prosperity, and inequality. Banking systems were created to facilitate trade and stability, yet over time many evolved into mechanisms that concentrate wealth, burden the poor, and finance governments through debt. Across continents, people pay taxes not only through direct levies but through inflation, interest, and hidden monetary manipulation. This article reviews global banking systems from their origins to 2025 and presents a comprehensive Zakat based alternative that aims to end exploitative taxation while promoting justice, sustainable growth, and universal welfare.</w:t>
      </w:r>
    </w:p>
    <w:p w14:paraId="741E6B62" w14:textId="77777777" w:rsidR="00AC6E73" w:rsidRPr="008A1E0A" w:rsidRDefault="00000000">
      <w:pPr>
        <w:rPr>
          <w:b/>
          <w:bCs/>
        </w:rPr>
      </w:pPr>
      <w:r w:rsidRPr="008A1E0A">
        <w:rPr>
          <w:b/>
          <w:bCs/>
        </w:rPr>
        <w:t>Historical Evolution of Banking and Taxation</w:t>
      </w:r>
    </w:p>
    <w:p w14:paraId="4E0A9087" w14:textId="77777777" w:rsidR="00AC6E73" w:rsidRDefault="00000000">
      <w:r>
        <w:t>Early banking systems emerged in Mesopotamia, Egypt, and later Rome, where temples and merchants safeguarded deposits and issued loans. Taxation was direct and visible, often collected in goods or labor. During medieval Europe, banking expanded through Italian city states, while monarchs imposed heavy taxes to fund wars. Interest based lending became normalized, despite moral objections in many traditions.</w:t>
      </w:r>
    </w:p>
    <w:p w14:paraId="0657638A" w14:textId="77777777" w:rsidR="00AC6E73" w:rsidRDefault="00000000">
      <w:r>
        <w:t>The Industrial Revolution intensified this structure. Governments required vast capital for infrastructure and warfare, leading to institutional banking, central banks, and national debt. Taxation shifted from limited levies to broad income, sales, and corporate taxes. Citizens became permanent contributors to state revenue systems, often without proportional welfare returns.</w:t>
      </w:r>
    </w:p>
    <w:p w14:paraId="61924619" w14:textId="77777777" w:rsidR="00AC6E73" w:rsidRPr="008A1E0A" w:rsidRDefault="00000000">
      <w:pPr>
        <w:rPr>
          <w:b/>
          <w:bCs/>
        </w:rPr>
      </w:pPr>
      <w:r w:rsidRPr="008A1E0A">
        <w:rPr>
          <w:b/>
          <w:bCs/>
        </w:rPr>
        <w:t xml:space="preserve">Modern Global Banking Systems </w:t>
      </w:r>
    </w:p>
    <w:p w14:paraId="43982A4A" w14:textId="77777777" w:rsidR="00AC6E73" w:rsidRDefault="00000000">
      <w:r>
        <w:t>In North America and Europe, banking systems are based on fractional reserve lending, where banks create money through credit. This system fuels growth but also cycles of boom and collapse. Taxation is progressive on paper, yet inflation and debt disproportionately harm low income groups.</w:t>
      </w:r>
    </w:p>
    <w:p w14:paraId="3F9B205D" w14:textId="77777777" w:rsidR="00AC6E73" w:rsidRDefault="00000000">
      <w:r>
        <w:t>In developing economies across Asia, Africa, and Latin America, banking systems often mirror Western models but with weaker regulation. Governments rely heavily on indirect taxes, which burden the poor. Currency devaluation acts as silent taxation, eroding savings and wages.</w:t>
      </w:r>
    </w:p>
    <w:p w14:paraId="3D357490" w14:textId="77777777" w:rsidR="00AC6E73" w:rsidRDefault="00000000">
      <w:r>
        <w:t>In resource rich regions, taxation may be low, but banking systems remain interest driven and wealth concentrated. Even welfare states struggle with rising deficits and unsustainable pension systems funded through debt.</w:t>
      </w:r>
    </w:p>
    <w:p w14:paraId="46C59DEA" w14:textId="77777777" w:rsidR="00AC6E73" w:rsidRPr="008A1E0A" w:rsidRDefault="00000000">
      <w:pPr>
        <w:rPr>
          <w:b/>
          <w:bCs/>
        </w:rPr>
      </w:pPr>
      <w:r w:rsidRPr="008A1E0A">
        <w:rPr>
          <w:b/>
          <w:bCs/>
        </w:rPr>
        <w:t>Common Structural Problems Across Countries</w:t>
      </w:r>
    </w:p>
    <w:p w14:paraId="2647FF8A" w14:textId="77777777" w:rsidR="00AC6E73" w:rsidRDefault="00000000">
      <w:r>
        <w:t>Despite cultural and political differences, modern banking systems share core flaws. Money is created as debt, making growth dependent on continuous borrowing. Interest transfers wealth from borrowers to lenders. Governments finance deficits through bonds, increasing future tax burdens. Inflation reduces purchasing power without public consent. Corruption thrives where financial systems lack transparency and moral accountability.</w:t>
      </w:r>
    </w:p>
    <w:p w14:paraId="33230955" w14:textId="77777777" w:rsidR="00AC6E73" w:rsidRPr="00207A5D" w:rsidRDefault="00000000">
      <w:pPr>
        <w:rPr>
          <w:b/>
          <w:bCs/>
        </w:rPr>
      </w:pPr>
      <w:r w:rsidRPr="00207A5D">
        <w:rPr>
          <w:b/>
          <w:bCs/>
        </w:rPr>
        <w:t>Exploitative Taxation and Its Human Impact</w:t>
      </w:r>
    </w:p>
    <w:p w14:paraId="6229BE32" w14:textId="77777777" w:rsidR="00AC6E73" w:rsidRDefault="00000000">
      <w:r>
        <w:t>Exploitative taxation extends beyond official tax rates. Inflation taxes the poor silently. Interest extracts long term value from households and small businesses. Complex tax codes favor corporations and elites who can navigate loopholes. Ordinary citizens experience economic stress, insecurity, and loss of dignity. This system undermines social trust and moral cohesion.</w:t>
      </w:r>
    </w:p>
    <w:p w14:paraId="76726678" w14:textId="77777777" w:rsidR="00AC6E73" w:rsidRPr="00207A5D" w:rsidRDefault="00000000">
      <w:pPr>
        <w:rPr>
          <w:b/>
          <w:bCs/>
        </w:rPr>
      </w:pPr>
      <w:r w:rsidRPr="00207A5D">
        <w:rPr>
          <w:b/>
          <w:bCs/>
        </w:rPr>
        <w:t>Foundations of a Zakat Based Economic System</w:t>
      </w:r>
    </w:p>
    <w:p w14:paraId="1DD1EF6C" w14:textId="77777777" w:rsidR="00AC6E73" w:rsidRDefault="00000000">
      <w:r>
        <w:t>Zakat is not charity but a structured economic obligation designed to circulate wealth. Unlike conventional taxation, it targets surplus assets rather than income required for basic living. Its purpose is purification of wealth and social balance. Historically, Zakat funded welfare, education, infrastructure, and public services without creating debt.</w:t>
      </w:r>
    </w:p>
    <w:p w14:paraId="19DAD662" w14:textId="77777777" w:rsidR="00AC6E73" w:rsidRPr="00207A5D" w:rsidRDefault="00000000">
      <w:pPr>
        <w:rPr>
          <w:b/>
          <w:bCs/>
        </w:rPr>
      </w:pPr>
      <w:r w:rsidRPr="00207A5D">
        <w:rPr>
          <w:b/>
          <w:bCs/>
        </w:rPr>
        <w:t>Zakat as an Alternative to Taxation</w:t>
      </w:r>
    </w:p>
    <w:p w14:paraId="7B5F2066" w14:textId="77777777" w:rsidR="00AC6E73" w:rsidRDefault="00000000">
      <w:r>
        <w:t>A Zakat based system replaces exploitative taxation with ethical contribution. It eliminates taxation on basic consumption and labor. Wealth holders contribute a defined portion, ensuring that economic power supports social stability. This reduces inequality while preserving incentives for productivity and innovation.</w:t>
      </w:r>
    </w:p>
    <w:p w14:paraId="0B6AEF1B" w14:textId="77777777" w:rsidR="00AC6E73" w:rsidRDefault="00000000">
      <w:r>
        <w:t>Reforming Money and Banking Through Full Reserve and Interest Free Models</w:t>
      </w:r>
    </w:p>
    <w:p w14:paraId="206390A3" w14:textId="77777777" w:rsidR="00AC6E73" w:rsidRDefault="00000000">
      <w:r>
        <w:t>A reformed banking system must separate money creation from debt. Full reserve banking ensures that deposits are fully backed, preventing artificial money expansion. Interest free finance replaces guaranteed returns with risk sharing. Investment is tied to real economic activity rather than speculation.</w:t>
      </w:r>
    </w:p>
    <w:p w14:paraId="26B08F0A" w14:textId="77777777" w:rsidR="00AC6E73" w:rsidRPr="00207A5D" w:rsidRDefault="00000000">
      <w:pPr>
        <w:rPr>
          <w:b/>
          <w:bCs/>
        </w:rPr>
      </w:pPr>
      <w:r w:rsidRPr="00207A5D">
        <w:rPr>
          <w:b/>
          <w:bCs/>
        </w:rPr>
        <w:t>Eliminating Government Debt and Deficits</w:t>
      </w:r>
    </w:p>
    <w:p w14:paraId="5E6C3398" w14:textId="77777777" w:rsidR="00AC6E73" w:rsidRDefault="00000000">
      <w:r>
        <w:t>When governments rely on Zakat and asset based revenues, borrowing becomes unnecessary. Public spending aligns with real resources. Inflationary money printing is eliminated. Fiscal discipline becomes structural rather than political. Long term planning replaces short term debt cycles.</w:t>
      </w:r>
    </w:p>
    <w:p w14:paraId="78043A90" w14:textId="77777777" w:rsidR="00AC6E73" w:rsidRPr="00207A5D" w:rsidRDefault="00000000">
      <w:pPr>
        <w:rPr>
          <w:b/>
          <w:bCs/>
        </w:rPr>
      </w:pPr>
      <w:r w:rsidRPr="00207A5D">
        <w:rPr>
          <w:b/>
          <w:bCs/>
        </w:rPr>
        <w:t>A Corruption Resistant Zakat System</w:t>
      </w:r>
    </w:p>
    <w:p w14:paraId="5547992D" w14:textId="77777777" w:rsidR="00AC6E73" w:rsidRDefault="00000000">
      <w:r>
        <w:t>For Zakat to function globally, it must be protected from corruption. This requires transparent digital collection, decentralized oversight, public audits, and clear eligibility criteria. Funds must be traceable from collection to distribution. Community level monitoring ensures accountability. Technology enables real time reporting, reducing human manipulation.</w:t>
      </w:r>
    </w:p>
    <w:p w14:paraId="36CC3EB9" w14:textId="77777777" w:rsidR="00AC6E73" w:rsidRPr="008620AB" w:rsidRDefault="00000000">
      <w:pPr>
        <w:rPr>
          <w:b/>
          <w:bCs/>
        </w:rPr>
      </w:pPr>
      <w:r w:rsidRPr="008620AB">
        <w:rPr>
          <w:b/>
          <w:bCs/>
        </w:rPr>
        <w:t>Economic Growth and Welfare for All</w:t>
      </w:r>
    </w:p>
    <w:p w14:paraId="548EFDD9" w14:textId="77777777" w:rsidR="00AC6E73" w:rsidRDefault="00000000">
      <w:r>
        <w:t>A Zakat based system stimulates growth by increasing purchasing power among the poor, who spend locally. Small businesses gain access to interest free capital. Social safety nets reduce crime and instability. Wealth circulates rather than stagnates. Economic growth becomes inclusive and resilient.</w:t>
      </w:r>
    </w:p>
    <w:p w14:paraId="0CAD41FB" w14:textId="77777777" w:rsidR="00AC6E73" w:rsidRPr="008620AB" w:rsidRDefault="00000000">
      <w:pPr>
        <w:rPr>
          <w:b/>
          <w:bCs/>
        </w:rPr>
      </w:pPr>
      <w:r w:rsidRPr="008620AB">
        <w:rPr>
          <w:b/>
          <w:bCs/>
        </w:rPr>
        <w:t>Global Applicability and Transition Strategy</w:t>
      </w:r>
    </w:p>
    <w:p w14:paraId="6DC8ECFC" w14:textId="77777777" w:rsidR="00AC6E73" w:rsidRDefault="00000000">
      <w:r>
        <w:t>Transitioning requires gradual reform, not abrupt replacement. Countries can begin by integrating Zakat principles into welfare and finance. Interest free banking windows, asset based public funding, and inflation control mechanisms can coexist with existing systems during transition. Education and legal reform are essential.</w:t>
      </w:r>
    </w:p>
    <w:p w14:paraId="50385F3B" w14:textId="77777777" w:rsidR="00AC6E73" w:rsidRPr="008620AB" w:rsidRDefault="00000000">
      <w:pPr>
        <w:rPr>
          <w:b/>
          <w:bCs/>
        </w:rPr>
      </w:pPr>
      <w:r w:rsidRPr="008620AB">
        <w:rPr>
          <w:b/>
          <w:bCs/>
        </w:rPr>
        <w:t>Conclusion</w:t>
      </w:r>
    </w:p>
    <w:p w14:paraId="1DAA32A0" w14:textId="77777777" w:rsidR="00AC6E73" w:rsidRDefault="00000000">
      <w:r>
        <w:t>Ending exploitative taxation requires more than policy tweaks. It demands a moral reorientation of money and power. A Zakat based system offers a proven framework that aligns economic efficiency with human dignity. By reforming money and banking, societies can eliminate debt driven growth, reduce inequality, and build welfare systems that serve all rather than a privileged few.</w:t>
      </w:r>
      <w:r>
        <w:br/>
      </w:r>
    </w:p>
    <w:sectPr w:rsidR="00AC6E7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91817880">
    <w:abstractNumId w:val="8"/>
  </w:num>
  <w:num w:numId="2" w16cid:durableId="521744608">
    <w:abstractNumId w:val="6"/>
  </w:num>
  <w:num w:numId="3" w16cid:durableId="996806936">
    <w:abstractNumId w:val="5"/>
  </w:num>
  <w:num w:numId="4" w16cid:durableId="65956048">
    <w:abstractNumId w:val="4"/>
  </w:num>
  <w:num w:numId="5" w16cid:durableId="1668168206">
    <w:abstractNumId w:val="7"/>
  </w:num>
  <w:num w:numId="6" w16cid:durableId="223879822">
    <w:abstractNumId w:val="3"/>
  </w:num>
  <w:num w:numId="7" w16cid:durableId="1412460939">
    <w:abstractNumId w:val="2"/>
  </w:num>
  <w:num w:numId="8" w16cid:durableId="1338725734">
    <w:abstractNumId w:val="1"/>
  </w:num>
  <w:num w:numId="9" w16cid:durableId="1900895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07A5D"/>
    <w:rsid w:val="0029639D"/>
    <w:rsid w:val="00326F90"/>
    <w:rsid w:val="00375004"/>
    <w:rsid w:val="008065FE"/>
    <w:rsid w:val="008620AB"/>
    <w:rsid w:val="008A1E0A"/>
    <w:rsid w:val="00AA1D8D"/>
    <w:rsid w:val="00AC6E73"/>
    <w:rsid w:val="00B47730"/>
    <w:rsid w:val="00BA72C5"/>
    <w:rsid w:val="00CB0664"/>
    <w:rsid w:val="00FC693F"/>
    <w:rsid w:val="00FD7B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541D2F"/>
  <w14:defaultImageDpi w14:val="300"/>
  <w15:docId w15:val="{D782575A-273B-9746-A3A9-81042AC65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945</Words>
  <Characters>5393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Abida Ashraf</cp:lastModifiedBy>
  <cp:revision>6</cp:revision>
  <dcterms:created xsi:type="dcterms:W3CDTF">2013-12-23T23:15:00Z</dcterms:created>
  <dcterms:modified xsi:type="dcterms:W3CDTF">2025-12-24T14:39:00Z</dcterms:modified>
  <cp:category/>
</cp:coreProperties>
</file>